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6C" w:rsidRPr="0024466C" w:rsidRDefault="0024466C" w:rsidP="0024466C">
      <w:pPr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  <w:r w:rsidRPr="0024466C">
        <w:rPr>
          <w:rFonts w:ascii="Times New Roman" w:eastAsia="Times New Roman" w:hAnsi="Times New Roman" w:cs="Times New Roman"/>
          <w:i/>
          <w:szCs w:val="28"/>
        </w:rPr>
        <w:t>Mẫu 1. Phiếu cung cấp thông tin, dữ liệu cho cổng thông tin điện tử trường</w:t>
      </w:r>
    </w:p>
    <w:p w:rsidR="0024466C" w:rsidRPr="0024466C" w:rsidRDefault="0024466C" w:rsidP="0024466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88355" cy="0"/>
                <wp:effectExtent l="13335" t="8890" r="1333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10CF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3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"/>
            </w:pict>
          </mc:Fallback>
        </mc:AlternateContent>
      </w:r>
    </w:p>
    <w:tbl>
      <w:tblPr>
        <w:tblW w:w="9980" w:type="dxa"/>
        <w:tblInd w:w="-332" w:type="dxa"/>
        <w:tblLayout w:type="fixed"/>
        <w:tblLook w:val="00A0" w:firstRow="1" w:lastRow="0" w:firstColumn="1" w:lastColumn="0" w:noHBand="0" w:noVBand="0"/>
      </w:tblPr>
      <w:tblGrid>
        <w:gridCol w:w="1409"/>
        <w:gridCol w:w="1409"/>
        <w:gridCol w:w="1582"/>
        <w:gridCol w:w="5580"/>
      </w:tblGrid>
      <w:tr w:rsidR="0024466C" w:rsidRPr="0024466C" w:rsidTr="004B28DD">
        <w:tc>
          <w:tcPr>
            <w:tcW w:w="4400" w:type="dxa"/>
            <w:gridSpan w:val="3"/>
          </w:tcPr>
          <w:p w:rsidR="0024466C" w:rsidRPr="0024466C" w:rsidRDefault="0024466C" w:rsidP="0024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</w:pPr>
            <w:r w:rsidRPr="0024466C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PHÒNG GD-ĐT TAM NÔNG</w:t>
            </w:r>
          </w:p>
        </w:tc>
        <w:tc>
          <w:tcPr>
            <w:tcW w:w="5580" w:type="dxa"/>
          </w:tcPr>
          <w:p w:rsidR="0024466C" w:rsidRPr="0024466C" w:rsidRDefault="0024466C" w:rsidP="0024466C">
            <w:pPr>
              <w:keepNext/>
              <w:spacing w:after="0" w:line="240" w:lineRule="auto"/>
              <w:ind w:right="-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24466C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466C"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4"/>
                  </w:rPr>
                  <w:t>NAM</w:t>
                </w:r>
              </w:smartTag>
            </w:smartTag>
          </w:p>
        </w:tc>
      </w:tr>
      <w:tr w:rsidR="0024466C" w:rsidRPr="0024466C" w:rsidTr="004B28DD">
        <w:tc>
          <w:tcPr>
            <w:tcW w:w="4400" w:type="dxa"/>
            <w:gridSpan w:val="3"/>
          </w:tcPr>
          <w:p w:rsidR="0024466C" w:rsidRPr="0024466C" w:rsidRDefault="0024466C" w:rsidP="0024466C">
            <w:pPr>
              <w:keepNext/>
              <w:spacing w:after="0" w:line="240" w:lineRule="auto"/>
              <w:ind w:right="-2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4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MN HOA SEN</w:t>
            </w:r>
          </w:p>
        </w:tc>
        <w:tc>
          <w:tcPr>
            <w:tcW w:w="5580" w:type="dxa"/>
          </w:tcPr>
          <w:p w:rsidR="0024466C" w:rsidRPr="0024466C" w:rsidRDefault="0024466C" w:rsidP="002446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4466C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  <w:tr w:rsidR="0024466C" w:rsidRPr="0024466C" w:rsidTr="004B28DD">
        <w:tc>
          <w:tcPr>
            <w:tcW w:w="1409" w:type="dxa"/>
          </w:tcPr>
          <w:p w:rsidR="0024466C" w:rsidRPr="0024466C" w:rsidRDefault="0024466C" w:rsidP="0024466C">
            <w:pPr>
              <w:keepNext/>
              <w:spacing w:after="0" w:line="144" w:lineRule="auto"/>
              <w:ind w:right="-17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09" w:type="dxa"/>
          </w:tcPr>
          <w:p w:rsidR="0024466C" w:rsidRPr="0024466C" w:rsidRDefault="0024466C" w:rsidP="0024466C">
            <w:pPr>
              <w:keepNext/>
              <w:spacing w:after="0" w:line="144" w:lineRule="auto"/>
              <w:ind w:left="-77" w:right="-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4466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––––––––––</w:t>
            </w:r>
          </w:p>
        </w:tc>
        <w:tc>
          <w:tcPr>
            <w:tcW w:w="1582" w:type="dxa"/>
          </w:tcPr>
          <w:p w:rsidR="0024466C" w:rsidRPr="0024466C" w:rsidRDefault="0024466C" w:rsidP="0024466C">
            <w:pPr>
              <w:keepNext/>
              <w:spacing w:after="0" w:line="144" w:lineRule="auto"/>
              <w:ind w:right="-171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580" w:type="dxa"/>
          </w:tcPr>
          <w:p w:rsidR="0024466C" w:rsidRPr="0024466C" w:rsidRDefault="0024466C" w:rsidP="0024466C">
            <w:pPr>
              <w:keepNext/>
              <w:spacing w:after="0" w:line="14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66C">
              <w:rPr>
                <w:rFonts w:ascii="Times New Roman" w:eastAsia="Times New Roman" w:hAnsi="Times New Roman" w:cs="Times New Roman"/>
                <w:sz w:val="24"/>
                <w:szCs w:val="28"/>
              </w:rPr>
              <w:t>–––––––––––––––––––––––––––</w:t>
            </w:r>
          </w:p>
        </w:tc>
      </w:tr>
    </w:tbl>
    <w:p w:rsidR="0024466C" w:rsidRPr="0024466C" w:rsidRDefault="0024466C" w:rsidP="002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6C" w:rsidRPr="0024466C" w:rsidRDefault="0024466C" w:rsidP="002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66C"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CUNG CẤP THÔNG TIN, DỮ LIỆU </w:t>
      </w:r>
    </w:p>
    <w:p w:rsidR="0024466C" w:rsidRPr="0024466C" w:rsidRDefault="0024466C" w:rsidP="002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66C">
        <w:rPr>
          <w:rFonts w:ascii="Times New Roman" w:eastAsia="Times New Roman" w:hAnsi="Times New Roman" w:cs="Times New Roman"/>
          <w:b/>
          <w:sz w:val="28"/>
          <w:szCs w:val="28"/>
        </w:rPr>
        <w:t xml:space="preserve">CHO CỔNG THÔNG TIN ĐIỆN TỬ TRƯỜNG </w:t>
      </w:r>
    </w:p>
    <w:p w:rsidR="0024466C" w:rsidRPr="0024466C" w:rsidRDefault="0024466C" w:rsidP="002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4466C" w:rsidRPr="0024466C" w:rsidRDefault="0024466C" w:rsidP="00A30605">
      <w:pPr>
        <w:spacing w:before="120"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6C">
        <w:rPr>
          <w:rFonts w:ascii="Times New Roman" w:eastAsia="Times New Roman" w:hAnsi="Times New Roman" w:cs="Times New Roman"/>
          <w:b/>
          <w:sz w:val="28"/>
          <w:szCs w:val="28"/>
        </w:rPr>
        <w:t>1. Tên người gửi: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Nguyễn Thị Huỳnh Mơ </w:t>
      </w:r>
      <w:r w:rsidRPr="0024466C">
        <w:rPr>
          <w:rFonts w:ascii="Times New Roman" w:eastAsia="Times New Roman" w:hAnsi="Times New Roman" w:cs="Times New Roman"/>
          <w:sz w:val="28"/>
          <w:szCs w:val="28"/>
        </w:rPr>
        <w:t>– Trường Mầm non Hoa Sen.</w:t>
      </w:r>
    </w:p>
    <w:p w:rsidR="0024466C" w:rsidRPr="0024466C" w:rsidRDefault="0024466C" w:rsidP="00A30605">
      <w:pPr>
        <w:spacing w:before="120"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6C">
        <w:rPr>
          <w:rFonts w:ascii="Times New Roman" w:eastAsia="Times New Roman" w:hAnsi="Times New Roman" w:cs="Times New Roman"/>
          <w:b/>
          <w:sz w:val="28"/>
          <w:szCs w:val="28"/>
        </w:rPr>
        <w:t xml:space="preserve">2. Thời gian gửi: </w:t>
      </w:r>
      <w:r w:rsidRPr="0024466C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4466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30605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24466C" w:rsidRPr="0024466C" w:rsidRDefault="0024466C" w:rsidP="00A30605">
      <w:pPr>
        <w:spacing w:before="120"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6C">
        <w:rPr>
          <w:rFonts w:ascii="Times New Roman" w:eastAsia="Times New Roman" w:hAnsi="Times New Roman" w:cs="Times New Roman"/>
          <w:b/>
          <w:sz w:val="28"/>
          <w:szCs w:val="28"/>
        </w:rPr>
        <w:t xml:space="preserve">3. Tin thuộc loại: </w:t>
      </w:r>
      <w:r w:rsidRPr="0024466C">
        <w:rPr>
          <w:rFonts w:ascii="Times New Roman" w:eastAsia="Times New Roman" w:hAnsi="Times New Roman" w:cs="Times New Roman"/>
          <w:sz w:val="28"/>
          <w:szCs w:val="28"/>
        </w:rPr>
        <w:t>Chuyên mục Hoạt động chuyên môn, Tin tức.</w:t>
      </w:r>
    </w:p>
    <w:p w:rsidR="00347B62" w:rsidRDefault="0024466C" w:rsidP="00A30605">
      <w:pPr>
        <w:spacing w:before="120" w:after="12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66C">
        <w:rPr>
          <w:rFonts w:ascii="Times New Roman" w:eastAsia="Times New Roman" w:hAnsi="Times New Roman" w:cs="Times New Roman"/>
          <w:b/>
          <w:sz w:val="28"/>
          <w:szCs w:val="28"/>
        </w:rPr>
        <w:t xml:space="preserve">4. Thông tin:  </w:t>
      </w:r>
    </w:p>
    <w:p w:rsidR="00EA1BB9" w:rsidRDefault="000E7F56" w:rsidP="00A30605">
      <w:pPr>
        <w:spacing w:before="120"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6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24466C" w:rsidRPr="0024466C">
        <w:rPr>
          <w:rFonts w:ascii="Times New Roman" w:eastAsia="Times New Roman" w:hAnsi="Times New Roman" w:cs="Times New Roman"/>
          <w:sz w:val="28"/>
          <w:szCs w:val="28"/>
        </w:rPr>
        <w:t xml:space="preserve">Tên tiêu đề tin cần đăng: 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 xml:space="preserve">Công đoàn </w:t>
      </w:r>
      <w:r w:rsidR="00081517">
        <w:rPr>
          <w:rFonts w:ascii="Times New Roman" w:eastAsia="Times New Roman" w:hAnsi="Times New Roman" w:cs="Times New Roman"/>
          <w:sz w:val="28"/>
          <w:szCs w:val="28"/>
        </w:rPr>
        <w:t>t</w:t>
      </w:r>
      <w:r w:rsidR="0024466C" w:rsidRPr="0024466C">
        <w:rPr>
          <w:rFonts w:ascii="Times New Roman" w:eastAsia="Times New Roman" w:hAnsi="Times New Roman" w:cs="Times New Roman"/>
          <w:sz w:val="28"/>
          <w:szCs w:val="28"/>
        </w:rPr>
        <w:t xml:space="preserve">rường Mầm non Hoa Sen 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804AA0">
        <w:rPr>
          <w:rFonts w:ascii="Times New Roman" w:eastAsia="Times New Roman" w:hAnsi="Times New Roman" w:cs="Times New Roman"/>
          <w:sz w:val="28"/>
          <w:szCs w:val="28"/>
        </w:rPr>
        <w:t>“Gian hàng nghĩa tình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4466C" w:rsidRPr="0024466C" w:rsidRDefault="00347B62" w:rsidP="00A30605">
      <w:pPr>
        <w:spacing w:before="120"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6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24466C" w:rsidRPr="0024466C">
        <w:rPr>
          <w:rFonts w:ascii="Times New Roman" w:eastAsia="Times New Roman" w:hAnsi="Times New Roman" w:cs="Times New Roman"/>
          <w:sz w:val="28"/>
          <w:szCs w:val="28"/>
        </w:rPr>
        <w:t xml:space="preserve">Tóm tắt: </w:t>
      </w:r>
    </w:p>
    <w:p w:rsidR="00EA1BB9" w:rsidRDefault="00EA1BB9" w:rsidP="00804AA0">
      <w:pPr>
        <w:spacing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Công đoàn </w:t>
      </w:r>
      <w:r w:rsidR="00A30605" w:rsidRPr="00A30605">
        <w:rPr>
          <w:rFonts w:ascii="Times New Roman" w:eastAsia="Times New Roman" w:hAnsi="Times New Roman" w:cs="Times New Roman"/>
          <w:sz w:val="28"/>
          <w:szCs w:val="28"/>
        </w:rPr>
        <w:t>trường Mầm non Hoa Sen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</w:t>
      </w:r>
      <w:r w:rsidR="00804AA0">
        <w:rPr>
          <w:rFonts w:ascii="Times New Roman" w:eastAsia="Times New Roman" w:hAnsi="Times New Roman" w:cs="Times New Roman"/>
          <w:sz w:val="28"/>
          <w:szCs w:val="28"/>
        </w:rPr>
        <w:t>“Gian hàng nghĩa tình”</w:t>
      </w:r>
      <w:r w:rsidR="0080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nhằm tạo môi trường chia sẻ cho thương cho mọi người với thông điệp “Ai có </w:t>
      </w:r>
      <w:r w:rsidR="00804AA0">
        <w:rPr>
          <w:rFonts w:ascii="Times New Roman" w:eastAsia="Times New Roman" w:hAnsi="Times New Roman" w:cs="Times New Roman"/>
          <w:sz w:val="28"/>
          <w:szCs w:val="28"/>
        </w:rPr>
        <w:t>đến cho, ai cần đến nhận” năm học 2023 – 2024.</w:t>
      </w:r>
    </w:p>
    <w:p w:rsidR="0024466C" w:rsidRPr="0024466C" w:rsidRDefault="00347B62" w:rsidP="00A30605">
      <w:pPr>
        <w:spacing w:after="12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c.</w:t>
      </w:r>
      <w:r w:rsidR="00D04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466C" w:rsidRPr="00244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Tin chi tiết</w:t>
      </w:r>
    </w:p>
    <w:p w:rsidR="000E7F56" w:rsidRDefault="00EA1BB9" w:rsidP="00643EB5">
      <w:pPr>
        <w:adjustRightInd w:val="0"/>
        <w:spacing w:before="120" w:after="12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Công đoàn trường mầm non Hoa Sen đã triển khai và thực hiện mô hình </w:t>
      </w:r>
      <w:r w:rsidRPr="00EA1BB9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04AA0">
        <w:rPr>
          <w:rFonts w:ascii="Times New Roman" w:eastAsia="Times New Roman" w:hAnsi="Times New Roman" w:cs="Times New Roman"/>
          <w:sz w:val="28"/>
          <w:szCs w:val="28"/>
        </w:rPr>
        <w:t>Gian hàng nghĩa tình</w:t>
      </w:r>
      <w:r w:rsidRPr="00EA1BB9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B563B" w:rsidRDefault="006B563B" w:rsidP="00ED3948">
      <w:pPr>
        <w:adjustRightInd w:val="0"/>
        <w:spacing w:before="120" w:after="120" w:line="2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028531" cy="351917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041229840874_e2f52e6faca9ace732b441e38b01c25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078" cy="352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B5" w:rsidRPr="00ED3948" w:rsidRDefault="00ED3948" w:rsidP="00ED3948">
      <w:pPr>
        <w:adjustRightInd w:val="0"/>
        <w:spacing w:before="120" w:after="120" w:line="2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3948">
        <w:rPr>
          <w:rFonts w:ascii="Times New Roman" w:eastAsia="Times New Roman" w:hAnsi="Times New Roman" w:cs="Times New Roman"/>
          <w:i/>
          <w:sz w:val="28"/>
          <w:szCs w:val="28"/>
        </w:rPr>
        <w:t>Hình gian hàng</w:t>
      </w:r>
      <w:r w:rsidR="006B563B">
        <w:rPr>
          <w:rFonts w:ascii="Times New Roman" w:eastAsia="Times New Roman" w:hAnsi="Times New Roman" w:cs="Times New Roman"/>
          <w:i/>
          <w:sz w:val="28"/>
          <w:szCs w:val="28"/>
        </w:rPr>
        <w:t xml:space="preserve"> nghĩa tình tại trường mầm non Hoa Sen</w:t>
      </w:r>
    </w:p>
    <w:p w:rsidR="00270DE4" w:rsidRDefault="00643EB5" w:rsidP="00643EB5">
      <w:pPr>
        <w:adjustRightInd w:val="0"/>
        <w:spacing w:before="120" w:after="12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Gian hàng được bày trí tại khu vực điểm chính của trường. 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 xml:space="preserve">Tại </w:t>
      </w:r>
      <w:r w:rsidR="00EA1BB9" w:rsidRPr="00EA1BB9">
        <w:rPr>
          <w:rFonts w:ascii="Times New Roman" w:eastAsia="Times New Roman" w:hAnsi="Times New Roman" w:cs="Times New Roman"/>
          <w:sz w:val="28"/>
          <w:szCs w:val="28"/>
        </w:rPr>
        <w:t>gian hàng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 xml:space="preserve"> có các loại quần áo người lớn, quần áo trẻ em, giày dép, cặp sách,… phục vụ cho nhu cầ</w:t>
      </w:r>
      <w:r w:rsidR="00E648CF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 w:rsidR="00E648CF" w:rsidRPr="00E648CF">
        <w:rPr>
          <w:rFonts w:ascii="Times New Roman" w:eastAsia="Times New Roman" w:hAnsi="Times New Roman" w:cs="Times New Roman"/>
          <w:sz w:val="28"/>
          <w:szCs w:val="28"/>
        </w:rPr>
        <w:t xml:space="preserve">học tập </w:t>
      </w:r>
      <w:r w:rsidR="00E648CF">
        <w:rPr>
          <w:rFonts w:ascii="Times New Roman" w:eastAsia="Times New Roman" w:hAnsi="Times New Roman" w:cs="Times New Roman"/>
          <w:sz w:val="28"/>
          <w:szCs w:val="28"/>
        </w:rPr>
        <w:t xml:space="preserve">của trẻ, nhu cầu ăn mặc, sinh hoạt 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 xml:space="preserve">của tất cả mọi người. Khi đến </w:t>
      </w:r>
      <w:r w:rsidR="00EA1BB9" w:rsidRPr="00EA1BB9">
        <w:rPr>
          <w:rFonts w:ascii="Times New Roman" w:eastAsia="Times New Roman" w:hAnsi="Times New Roman" w:cs="Times New Roman"/>
          <w:sz w:val="28"/>
          <w:szCs w:val="28"/>
        </w:rPr>
        <w:t xml:space="preserve">gian hàng </w:t>
      </w:r>
      <w:r w:rsidR="00EA1BB9">
        <w:rPr>
          <w:rFonts w:ascii="Times New Roman" w:eastAsia="Times New Roman" w:hAnsi="Times New Roman" w:cs="Times New Roman"/>
          <w:sz w:val="28"/>
          <w:szCs w:val="28"/>
        </w:rPr>
        <w:t>này mọi người có thể lấy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những vật dụng cần thiết cho mình, gia đình cũng như bạn bè, những người có hoàn cảnh khó khăn mà chúng ta biết </w:t>
      </w:r>
      <w:r w:rsidR="00EA1BB9" w:rsidRPr="00EA1BB9">
        <w:rPr>
          <w:rFonts w:ascii="Times New Roman" w:eastAsia="Times New Roman" w:hAnsi="Times New Roman" w:cs="Times New Roman"/>
          <w:sz w:val="28"/>
          <w:szCs w:val="28"/>
        </w:rPr>
        <w:t>mà không cần phải trả tiền.</w:t>
      </w:r>
      <w:r w:rsidR="00ED3948">
        <w:rPr>
          <w:rFonts w:ascii="Times New Roman" w:eastAsia="Times New Roman" w:hAnsi="Times New Roman" w:cs="Times New Roman"/>
          <w:sz w:val="28"/>
          <w:szCs w:val="28"/>
        </w:rPr>
        <w:t xml:space="preserve"> Với những ai chưa có điều kiện đến cho, nhận tại điểm chính có thể đăng kí tại các điểm trường như: điểm Tân Cường </w:t>
      </w:r>
      <w:r w:rsidR="006B563B">
        <w:rPr>
          <w:rFonts w:ascii="Times New Roman" w:eastAsia="Times New Roman" w:hAnsi="Times New Roman" w:cs="Times New Roman"/>
          <w:sz w:val="28"/>
          <w:szCs w:val="28"/>
        </w:rPr>
        <w:t>(gặp cô Tuyền 0979551841</w:t>
      </w:r>
      <w:r w:rsidR="00ED3948">
        <w:rPr>
          <w:rFonts w:ascii="Times New Roman" w:eastAsia="Times New Roman" w:hAnsi="Times New Roman" w:cs="Times New Roman"/>
          <w:sz w:val="28"/>
          <w:szCs w:val="28"/>
        </w:rPr>
        <w:t>), điểm trường tiểu học B (gặp cô Dung</w:t>
      </w:r>
      <w:r w:rsidR="0004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945" w:rsidRPr="00043945">
        <w:rPr>
          <w:rFonts w:ascii="Times New Roman" w:eastAsia="Times New Roman" w:hAnsi="Times New Roman" w:cs="Times New Roman"/>
          <w:sz w:val="28"/>
          <w:szCs w:val="28"/>
        </w:rPr>
        <w:t>0352925262</w:t>
      </w:r>
      <w:r w:rsidR="00ED3948">
        <w:rPr>
          <w:rFonts w:ascii="Times New Roman" w:eastAsia="Times New Roman" w:hAnsi="Times New Roman" w:cs="Times New Roman"/>
          <w:sz w:val="28"/>
          <w:szCs w:val="28"/>
        </w:rPr>
        <w:t>), điểm Gò Cát (gặp cô Sang</w:t>
      </w:r>
      <w:r w:rsidR="006B563B">
        <w:rPr>
          <w:rFonts w:ascii="Times New Roman" w:eastAsia="Times New Roman" w:hAnsi="Times New Roman" w:cs="Times New Roman"/>
          <w:sz w:val="28"/>
          <w:szCs w:val="28"/>
        </w:rPr>
        <w:t xml:space="preserve"> 0783924004</w:t>
      </w:r>
      <w:r w:rsidR="00ED3948">
        <w:rPr>
          <w:rFonts w:ascii="Times New Roman" w:eastAsia="Times New Roman" w:hAnsi="Times New Roman" w:cs="Times New Roman"/>
          <w:sz w:val="28"/>
          <w:szCs w:val="28"/>
        </w:rPr>
        <w:t>), điểm Hồng Kỳ (gặp cô An</w:t>
      </w:r>
      <w:r w:rsidR="00043945">
        <w:rPr>
          <w:rFonts w:ascii="Times New Roman" w:eastAsia="Times New Roman" w:hAnsi="Times New Roman" w:cs="Times New Roman"/>
          <w:sz w:val="28"/>
          <w:szCs w:val="28"/>
        </w:rPr>
        <w:t xml:space="preserve"> 0342556822</w:t>
      </w:r>
      <w:r w:rsidR="00ED39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3EB5" w:rsidRDefault="00643EB5" w:rsidP="00643EB5">
      <w:pPr>
        <w:adjustRightInd w:val="0"/>
        <w:spacing w:before="120" w:after="12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>rong thời gian qua</w:t>
      </w:r>
      <w:r>
        <w:rPr>
          <w:rFonts w:ascii="Times New Roman" w:eastAsia="Times New Roman" w:hAnsi="Times New Roman" w:cs="Times New Roman"/>
          <w:sz w:val="28"/>
          <w:szCs w:val="28"/>
        </w:rPr>
        <w:t>, mô hình này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 xml:space="preserve"> đã và đang phát huy hiệu quả, thu hút sự quan tâm hưởng ứng của đoàn 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cũng như cha mẹ trẻ tại đơn vị và mọi người xung quanh,</w:t>
      </w:r>
      <w:r w:rsidRPr="00643EB5">
        <w:t xml:space="preserve"> 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>góp phần thiết thực nâng cao chất lượng hoạt động công đoàn cơ sở nói riêng và hoạt độn</w:t>
      </w:r>
      <w:r w:rsidR="00043945">
        <w:rPr>
          <w:rFonts w:ascii="Times New Roman" w:eastAsia="Times New Roman" w:hAnsi="Times New Roman" w:cs="Times New Roman"/>
          <w:sz w:val="28"/>
          <w:szCs w:val="28"/>
        </w:rPr>
        <w:t>g công đoàn các cấp nói chung. Kết quả nhận được 3 gian hàng quần áo, 1 gian hàng giày dép, túi xá</w:t>
      </w:r>
      <w:bookmarkStart w:id="0" w:name="_GoBack"/>
      <w:bookmarkEnd w:id="0"/>
      <w:r w:rsidR="00043945">
        <w:rPr>
          <w:rFonts w:ascii="Times New Roman" w:eastAsia="Times New Roman" w:hAnsi="Times New Roman" w:cs="Times New Roman"/>
          <w:sz w:val="28"/>
          <w:szCs w:val="28"/>
        </w:rPr>
        <w:t>ch, nhiều cha mẹ trẻ được hỗ trợ kịp thời.</w:t>
      </w:r>
    </w:p>
    <w:p w:rsidR="00E648CF" w:rsidRDefault="00E648CF" w:rsidP="00E648CF">
      <w:pPr>
        <w:adjustRightInd w:val="0"/>
        <w:spacing w:before="120" w:after="120" w:line="2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7371" cy="4646295"/>
            <wp:effectExtent l="0" t="0" r="317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ông đoà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598" cy="465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CF" w:rsidRPr="00E648CF" w:rsidRDefault="00E648CF" w:rsidP="00E648CF">
      <w:pPr>
        <w:adjustRightInd w:val="0"/>
        <w:spacing w:before="120" w:after="120" w:line="2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8CF">
        <w:rPr>
          <w:rFonts w:ascii="Times New Roman" w:eastAsia="Times New Roman" w:hAnsi="Times New Roman" w:cs="Times New Roman"/>
          <w:i/>
          <w:sz w:val="28"/>
          <w:szCs w:val="28"/>
        </w:rPr>
        <w:t xml:space="preserve">Hoạt động nhận từ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 w:rsidRPr="00E648CF">
        <w:rPr>
          <w:rFonts w:ascii="Times New Roman" w:eastAsia="Times New Roman" w:hAnsi="Times New Roman" w:cs="Times New Roman"/>
          <w:i/>
          <w:sz w:val="28"/>
          <w:szCs w:val="28"/>
        </w:rPr>
        <w:t>gian hàng nghĩa tình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”</w:t>
      </w:r>
    </w:p>
    <w:p w:rsidR="00643EB5" w:rsidRDefault="00643EB5" w:rsidP="00643EB5">
      <w:pPr>
        <w:adjustRightInd w:val="0"/>
        <w:spacing w:before="120" w:after="12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EB5">
        <w:rPr>
          <w:rFonts w:ascii="Times New Roman" w:eastAsia="Times New Roman" w:hAnsi="Times New Roman" w:cs="Times New Roman"/>
          <w:sz w:val="28"/>
          <w:szCs w:val="28"/>
        </w:rPr>
        <w:t>Đây là mô hình tổ chức hoạt động mới, đơn giản nhưng hiệu quả. Và hơn hết là ý nghĩa nhân văn, sự tương thân tương ái được lan tỏa đến với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nhiều đoàn viên, người có hoàn cảnh khó khăn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Khi thực hiện 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>hoạt động, không khí vui tươi, đoàn kết, thoải mái đã giúp xóa bỏ mặc cả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của đoàn viên, người 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>có hoàn cảnh khó khăn khi được nhận hỗ trợ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Trong thời gian tới, công đoàn trường rất mong được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tiếp tục đón nhận thêm những vòng tay yêu thương, những tấm lòng tương thân tương ái của người cho với tiêu chí </w:t>
      </w:r>
      <w:r w:rsidR="00E648CF">
        <w:rPr>
          <w:rFonts w:ascii="Times New Roman" w:eastAsia="Times New Roman" w:hAnsi="Times New Roman" w:cs="Times New Roman"/>
          <w:sz w:val="28"/>
          <w:szCs w:val="28"/>
        </w:rPr>
        <w:t>là c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>ác sản phẩm quyên góp phải đảm bảo sạ</w:t>
      </w:r>
      <w:r w:rsidR="00E648CF">
        <w:rPr>
          <w:rFonts w:ascii="Times New Roman" w:eastAsia="Times New Roman" w:hAnsi="Times New Roman" w:cs="Times New Roman"/>
          <w:sz w:val="28"/>
          <w:szCs w:val="28"/>
        </w:rPr>
        <w:t xml:space="preserve">ch sẽ, an toàn vệ sinh, vẫn còn sử dụng được </w:t>
      </w:r>
      <w:r w:rsidRPr="00643EB5">
        <w:rPr>
          <w:rFonts w:ascii="Times New Roman" w:eastAsia="Times New Roman" w:hAnsi="Times New Roman" w:cs="Times New Roman"/>
          <w:sz w:val="28"/>
          <w:szCs w:val="28"/>
        </w:rPr>
        <w:t>để dễ dàng vận chuyển và dễ lựa chọn sử dụng.</w:t>
      </w:r>
    </w:p>
    <w:p w:rsidR="009204E4" w:rsidRPr="009204E4" w:rsidRDefault="009204E4" w:rsidP="00A30605">
      <w:pPr>
        <w:spacing w:before="80"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2"/>
      </w:tblGrid>
      <w:tr w:rsidR="009204E4" w:rsidRPr="009204E4" w:rsidTr="004B28DD">
        <w:tc>
          <w:tcPr>
            <w:tcW w:w="4643" w:type="dxa"/>
          </w:tcPr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20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DUYỆT</w:t>
            </w:r>
          </w:p>
        </w:tc>
        <w:tc>
          <w:tcPr>
            <w:tcW w:w="4645" w:type="dxa"/>
          </w:tcPr>
          <w:p w:rsidR="009204E4" w:rsidRPr="009204E4" w:rsidRDefault="009204E4" w:rsidP="009204E4">
            <w:pPr>
              <w:tabs>
                <w:tab w:val="left" w:pos="1275"/>
                <w:tab w:val="center" w:pos="2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4E4" w:rsidRPr="009204E4" w:rsidTr="004B28DD">
        <w:tc>
          <w:tcPr>
            <w:tcW w:w="4643" w:type="dxa"/>
          </w:tcPr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4E4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HI</w:t>
            </w:r>
            <w:r w:rsidRPr="00920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ỆU TRƯỞNG</w:t>
            </w:r>
          </w:p>
          <w:p w:rsidR="009204E4" w:rsidRPr="009204E4" w:rsidRDefault="009204E4" w:rsidP="0092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4E4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Nguy</w:t>
            </w:r>
            <w:r w:rsidRPr="00920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ễn Thị Hồng Luyến</w:t>
            </w: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VIẾT</w:t>
            </w: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4E4" w:rsidRPr="009204E4" w:rsidRDefault="009204E4" w:rsidP="009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 Huỳnh Mơ</w:t>
            </w:r>
          </w:p>
        </w:tc>
      </w:tr>
    </w:tbl>
    <w:p w:rsidR="009204E4" w:rsidRPr="009204E4" w:rsidRDefault="009204E4" w:rsidP="009204E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pacing w:before="120" w:after="12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204E4" w:rsidRPr="009204E4" w:rsidRDefault="009204E4" w:rsidP="009204E4">
      <w:pPr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</w:rPr>
      </w:pPr>
      <w:r w:rsidRPr="009204E4">
        <w:rPr>
          <w:rFonts w:ascii="Helvetica" w:eastAsia="Times New Roman" w:hAnsi="Helvetica" w:cs="Helvetica"/>
          <w:color w:val="231F20"/>
          <w:sz w:val="24"/>
          <w:szCs w:val="24"/>
        </w:rPr>
        <w:tab/>
      </w: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4E4" w:rsidRPr="009204E4" w:rsidRDefault="009204E4" w:rsidP="00920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56" w:rsidRDefault="00804AA0"/>
    <w:sectPr w:rsidR="00D73356" w:rsidSect="00A30605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7E36"/>
    <w:multiLevelType w:val="hybridMultilevel"/>
    <w:tmpl w:val="AB509B32"/>
    <w:lvl w:ilvl="0" w:tplc="12A476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8B14B4"/>
    <w:multiLevelType w:val="hybridMultilevel"/>
    <w:tmpl w:val="4A18D4B0"/>
    <w:lvl w:ilvl="0" w:tplc="465ED9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B258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6C"/>
    <w:rsid w:val="00043945"/>
    <w:rsid w:val="00081517"/>
    <w:rsid w:val="000E7F56"/>
    <w:rsid w:val="001C37AE"/>
    <w:rsid w:val="00221C80"/>
    <w:rsid w:val="0024466C"/>
    <w:rsid w:val="00270DE4"/>
    <w:rsid w:val="0030503B"/>
    <w:rsid w:val="00324573"/>
    <w:rsid w:val="00347B62"/>
    <w:rsid w:val="003648EE"/>
    <w:rsid w:val="00471BEE"/>
    <w:rsid w:val="00501FC0"/>
    <w:rsid w:val="00643EB5"/>
    <w:rsid w:val="0067548D"/>
    <w:rsid w:val="006B563B"/>
    <w:rsid w:val="006C2796"/>
    <w:rsid w:val="0075666D"/>
    <w:rsid w:val="00773173"/>
    <w:rsid w:val="0077616F"/>
    <w:rsid w:val="00804AA0"/>
    <w:rsid w:val="00847C93"/>
    <w:rsid w:val="009204E4"/>
    <w:rsid w:val="00A30605"/>
    <w:rsid w:val="00B32DB0"/>
    <w:rsid w:val="00C56C8A"/>
    <w:rsid w:val="00D04A54"/>
    <w:rsid w:val="00DD54CF"/>
    <w:rsid w:val="00E648CF"/>
    <w:rsid w:val="00EA1BB9"/>
    <w:rsid w:val="00ED3948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3E25A0"/>
  <w15:docId w15:val="{E1DEA20A-81BE-4B0B-B934-E5C0388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autoRedefine/>
    <w:rsid w:val="0024466C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 w:cs="Times New Roman"/>
      <w:bCs/>
      <w:iCs/>
      <w:color w:val="FF00FF"/>
      <w:spacing w:val="-6"/>
      <w:sz w:val="28"/>
      <w:szCs w:val="28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thanhlap15112020dl@gmail.com</dc:creator>
  <cp:lastModifiedBy>Admin</cp:lastModifiedBy>
  <cp:revision>7</cp:revision>
  <dcterms:created xsi:type="dcterms:W3CDTF">2023-12-05T07:26:00Z</dcterms:created>
  <dcterms:modified xsi:type="dcterms:W3CDTF">2024-01-05T03:13:00Z</dcterms:modified>
</cp:coreProperties>
</file>