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horzAnchor="margin" w:tblpXSpec="center" w:tblpY="98"/>
        <w:tblW w:w="10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5670"/>
      </w:tblGrid>
      <w:tr w:rsidR="00FB3E6A" w:rsidTr="00BF747E">
        <w:tc>
          <w:tcPr>
            <w:tcW w:w="4531" w:type="dxa"/>
          </w:tcPr>
          <w:p w:rsidR="00FB3E6A" w:rsidRPr="00FB3E6A" w:rsidRDefault="00FB3E6A" w:rsidP="00FB3E6A">
            <w:pPr>
              <w:pStyle w:val="Bodytext40"/>
              <w:shd w:val="clear" w:color="auto" w:fill="auto"/>
              <w:spacing w:before="0" w:after="0" w:line="240" w:lineRule="auto"/>
              <w:rPr>
                <w:rStyle w:val="Bodytext4"/>
                <w:bCs/>
                <w:sz w:val="26"/>
                <w:szCs w:val="26"/>
                <w:lang w:eastAsia="vi-VN"/>
              </w:rPr>
            </w:pPr>
            <w:r w:rsidRPr="00FB3E6A">
              <w:rPr>
                <w:rStyle w:val="Bodytext4"/>
                <w:bCs/>
                <w:sz w:val="26"/>
                <w:szCs w:val="26"/>
                <w:lang w:eastAsia="vi-VN"/>
              </w:rPr>
              <w:t>UBND HUYỆN TAM NÔNG</w:t>
            </w:r>
          </w:p>
          <w:p w:rsidR="00FB3E6A" w:rsidRDefault="00FB3E6A" w:rsidP="00FB3E6A">
            <w:pPr>
              <w:pStyle w:val="Bodytext40"/>
              <w:shd w:val="clear" w:color="auto" w:fill="auto"/>
              <w:spacing w:before="0" w:after="0" w:line="240" w:lineRule="auto"/>
              <w:rPr>
                <w:rStyle w:val="Bodytext4"/>
                <w:b/>
                <w:bCs/>
                <w:sz w:val="28"/>
                <w:szCs w:val="28"/>
                <w:lang w:eastAsia="vi-VN"/>
              </w:rPr>
            </w:pPr>
            <w:r>
              <w:rPr>
                <w:rStyle w:val="Bodytext4"/>
                <w:b/>
                <w:bCs/>
                <w:sz w:val="28"/>
                <w:szCs w:val="28"/>
                <w:lang w:eastAsia="vi-VN"/>
              </w:rPr>
              <w:t>TRƯỜNG MẦM NON HOA SEN</w:t>
            </w:r>
          </w:p>
          <w:p w:rsidR="00FB3E6A" w:rsidRDefault="00BF747E" w:rsidP="00FB3E6A">
            <w:pPr>
              <w:pStyle w:val="Bodytext40"/>
              <w:shd w:val="clear" w:color="auto" w:fill="auto"/>
              <w:spacing w:before="0" w:after="0" w:line="240" w:lineRule="auto"/>
              <w:rPr>
                <w:rStyle w:val="Bodytext4"/>
                <w:b/>
                <w:bCs/>
                <w:sz w:val="28"/>
                <w:szCs w:val="28"/>
                <w:lang w:eastAsia="vi-VN"/>
              </w:rPr>
            </w:pPr>
            <w:r>
              <w:rPr>
                <w:noProof/>
                <w:sz w:val="28"/>
                <w:szCs w:val="28"/>
              </w:rPr>
              <mc:AlternateContent>
                <mc:Choice Requires="wps">
                  <w:drawing>
                    <wp:anchor distT="0" distB="0" distL="114300" distR="114300" simplePos="0" relativeHeight="251659264" behindDoc="0" locked="0" layoutInCell="1" allowOverlap="1" wp14:anchorId="0BDC4F68" wp14:editId="1DDF021B">
                      <wp:simplePos x="0" y="0"/>
                      <wp:positionH relativeFrom="column">
                        <wp:posOffset>981710</wp:posOffset>
                      </wp:positionH>
                      <wp:positionV relativeFrom="paragraph">
                        <wp:posOffset>26670</wp:posOffset>
                      </wp:positionV>
                      <wp:extent cx="742950" cy="0"/>
                      <wp:effectExtent l="0" t="0" r="19050" b="19050"/>
                      <wp:wrapNone/>
                      <wp:docPr id="8" name="Straight Connector 8"/>
                      <wp:cNvGraphicFramePr/>
                      <a:graphic xmlns:a="http://schemas.openxmlformats.org/drawingml/2006/main">
                        <a:graphicData uri="http://schemas.microsoft.com/office/word/2010/wordprocessingShape">
                          <wps:wsp>
                            <wps:cNvCnPr/>
                            <wps:spPr>
                              <a:xfrm>
                                <a:off x="0" y="0"/>
                                <a:ext cx="7429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0686011" id="Straight Connector 8"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7.3pt,2.1pt" to="135.8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" strokecolor="black [3200]" strokeweight=".5pt">
                      <v:stroke joinstyle="miter"/>
                    </v:line>
                  </w:pict>
                </mc:Fallback>
              </mc:AlternateContent>
            </w:r>
          </w:p>
        </w:tc>
        <w:tc>
          <w:tcPr>
            <w:tcW w:w="5670" w:type="dxa"/>
          </w:tcPr>
          <w:p w:rsidR="00FB3E6A" w:rsidRDefault="00FB3E6A" w:rsidP="00FB3E6A">
            <w:pPr>
              <w:pStyle w:val="Bodytext40"/>
              <w:shd w:val="clear" w:color="auto" w:fill="auto"/>
              <w:spacing w:before="0" w:after="0" w:line="240" w:lineRule="auto"/>
              <w:rPr>
                <w:rStyle w:val="Bodytext4"/>
                <w:b/>
                <w:bCs/>
                <w:sz w:val="26"/>
                <w:szCs w:val="26"/>
                <w:lang w:eastAsia="vi-VN"/>
              </w:rPr>
            </w:pPr>
            <w:r w:rsidRPr="00FB3E6A">
              <w:rPr>
                <w:rStyle w:val="Bodytext4"/>
                <w:b/>
                <w:bCs/>
                <w:sz w:val="26"/>
                <w:szCs w:val="26"/>
                <w:lang w:eastAsia="vi-VN"/>
              </w:rPr>
              <w:t>CỘNG HOÀ XÃ HỘI CHỦ NGHĨA VIỆT NAM</w:t>
            </w:r>
          </w:p>
          <w:p w:rsidR="00FB3E6A" w:rsidRDefault="00FB3E6A" w:rsidP="00FB3E6A">
            <w:pPr>
              <w:pStyle w:val="Bodytext40"/>
              <w:shd w:val="clear" w:color="auto" w:fill="auto"/>
              <w:spacing w:before="0" w:after="0" w:line="240" w:lineRule="auto"/>
              <w:rPr>
                <w:rStyle w:val="Bodytext4"/>
                <w:b/>
                <w:bCs/>
                <w:sz w:val="26"/>
                <w:szCs w:val="26"/>
                <w:lang w:eastAsia="vi-VN"/>
              </w:rPr>
            </w:pPr>
            <w:r>
              <w:rPr>
                <w:rStyle w:val="Bodytext4"/>
                <w:b/>
                <w:bCs/>
                <w:sz w:val="26"/>
                <w:szCs w:val="26"/>
                <w:lang w:eastAsia="vi-VN"/>
              </w:rPr>
              <w:t>Độc lập – Tự do – Hạnh phúc</w:t>
            </w:r>
          </w:p>
          <w:p w:rsidR="00BF747E" w:rsidRPr="00FB3E6A" w:rsidRDefault="00BF747E" w:rsidP="00FB3E6A">
            <w:pPr>
              <w:pStyle w:val="Bodytext40"/>
              <w:shd w:val="clear" w:color="auto" w:fill="auto"/>
              <w:spacing w:before="0" w:after="0" w:line="240" w:lineRule="auto"/>
              <w:rPr>
                <w:rStyle w:val="Bodytext4"/>
                <w:b/>
                <w:bCs/>
                <w:sz w:val="26"/>
                <w:szCs w:val="26"/>
                <w:lang w:eastAsia="vi-VN"/>
              </w:rPr>
            </w:pPr>
            <w:r>
              <w:rPr>
                <w:noProof/>
                <w:sz w:val="28"/>
                <w:szCs w:val="28"/>
              </w:rPr>
              <mc:AlternateContent>
                <mc:Choice Requires="wps">
                  <w:drawing>
                    <wp:anchor distT="0" distB="0" distL="114300" distR="114300" simplePos="0" relativeHeight="251661312" behindDoc="0" locked="0" layoutInCell="1" allowOverlap="1" wp14:anchorId="0C106FD1" wp14:editId="6D9E4F08">
                      <wp:simplePos x="0" y="0"/>
                      <wp:positionH relativeFrom="column">
                        <wp:posOffset>723265</wp:posOffset>
                      </wp:positionH>
                      <wp:positionV relativeFrom="paragraph">
                        <wp:posOffset>31750</wp:posOffset>
                      </wp:positionV>
                      <wp:extent cx="1943100" cy="0"/>
                      <wp:effectExtent l="0" t="0" r="19050" b="19050"/>
                      <wp:wrapNone/>
                      <wp:docPr id="9" name="Straight Connector 9"/>
                      <wp:cNvGraphicFramePr/>
                      <a:graphic xmlns:a="http://schemas.openxmlformats.org/drawingml/2006/main">
                        <a:graphicData uri="http://schemas.microsoft.com/office/word/2010/wordprocessingShape">
                          <wps:wsp>
                            <wps:cNvCnPr/>
                            <wps:spPr>
                              <a:xfrm>
                                <a:off x="0" y="0"/>
                                <a:ext cx="19431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2B2921C6" id="Straight Connector 9"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95pt,2.5pt" to="209.9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" strokecolor="windowText" strokeweight=".5pt">
                      <v:stroke joinstyle="miter"/>
                    </v:line>
                  </w:pict>
                </mc:Fallback>
              </mc:AlternateContent>
            </w:r>
          </w:p>
        </w:tc>
      </w:tr>
      <w:tr w:rsidR="00BF747E" w:rsidTr="00BF747E">
        <w:tc>
          <w:tcPr>
            <w:tcW w:w="4531" w:type="dxa"/>
          </w:tcPr>
          <w:p w:rsidR="00BF747E" w:rsidRPr="00FB3E6A" w:rsidRDefault="00BF747E" w:rsidP="00FB3E6A">
            <w:pPr>
              <w:pStyle w:val="Bodytext40"/>
              <w:shd w:val="clear" w:color="auto" w:fill="auto"/>
              <w:spacing w:before="0" w:after="0" w:line="240" w:lineRule="auto"/>
              <w:rPr>
                <w:rStyle w:val="Bodytext4"/>
                <w:bCs/>
                <w:sz w:val="26"/>
                <w:szCs w:val="26"/>
                <w:lang w:eastAsia="vi-VN"/>
              </w:rPr>
            </w:pPr>
            <w:r>
              <w:rPr>
                <w:rStyle w:val="Bodytext4"/>
                <w:bCs/>
                <w:sz w:val="26"/>
                <w:szCs w:val="26"/>
                <w:lang w:eastAsia="vi-VN"/>
              </w:rPr>
              <w:t xml:space="preserve">Số: 278/KH-MNHS </w:t>
            </w:r>
          </w:p>
        </w:tc>
        <w:tc>
          <w:tcPr>
            <w:tcW w:w="5670" w:type="dxa"/>
          </w:tcPr>
          <w:p w:rsidR="00BF747E" w:rsidRPr="00BF747E" w:rsidRDefault="00BF747E" w:rsidP="00FB3E6A">
            <w:pPr>
              <w:pStyle w:val="Bodytext40"/>
              <w:shd w:val="clear" w:color="auto" w:fill="auto"/>
              <w:spacing w:before="0" w:after="0" w:line="240" w:lineRule="auto"/>
              <w:rPr>
                <w:rStyle w:val="Bodytext4"/>
                <w:bCs/>
                <w:i/>
                <w:sz w:val="26"/>
                <w:szCs w:val="26"/>
                <w:lang w:eastAsia="vi-VN"/>
              </w:rPr>
            </w:pPr>
            <w:r w:rsidRPr="00BF747E">
              <w:rPr>
                <w:rStyle w:val="Bodytext4"/>
                <w:bCs/>
                <w:i/>
                <w:sz w:val="26"/>
                <w:szCs w:val="26"/>
                <w:lang w:eastAsia="vi-VN"/>
              </w:rPr>
              <w:t>Tam Nông, ngày 09 tháng 12 năm 2022</w:t>
            </w:r>
          </w:p>
        </w:tc>
      </w:tr>
    </w:tbl>
    <w:p w:rsidR="00FB3E6A" w:rsidRDefault="00FB3E6A" w:rsidP="00C56B3B">
      <w:pPr>
        <w:pStyle w:val="Bodytext40"/>
        <w:shd w:val="clear" w:color="auto" w:fill="auto"/>
        <w:spacing w:before="0" w:after="0" w:line="240" w:lineRule="auto"/>
        <w:rPr>
          <w:rStyle w:val="Bodytext4"/>
          <w:b/>
          <w:bCs/>
          <w:sz w:val="28"/>
          <w:szCs w:val="28"/>
          <w:lang w:eastAsia="vi-VN"/>
        </w:rPr>
      </w:pPr>
    </w:p>
    <w:p w:rsidR="00C56B3B" w:rsidRPr="001D1A9F" w:rsidRDefault="00C56B3B" w:rsidP="00C56B3B">
      <w:pPr>
        <w:pStyle w:val="Bodytext40"/>
        <w:shd w:val="clear" w:color="auto" w:fill="auto"/>
        <w:spacing w:before="0" w:after="0" w:line="240" w:lineRule="auto"/>
        <w:rPr>
          <w:rStyle w:val="Bodytext4"/>
          <w:b/>
          <w:bCs/>
          <w:sz w:val="28"/>
          <w:szCs w:val="28"/>
          <w:lang w:val="vi-VN" w:eastAsia="vi-VN"/>
        </w:rPr>
      </w:pPr>
      <w:r w:rsidRPr="001D1A9F">
        <w:rPr>
          <w:rStyle w:val="Bodytext4"/>
          <w:b/>
          <w:bCs/>
          <w:sz w:val="28"/>
          <w:szCs w:val="28"/>
          <w:lang w:val="vi-VN" w:eastAsia="vi-VN"/>
        </w:rPr>
        <w:t>K</w:t>
      </w:r>
      <w:r w:rsidRPr="001D1A9F">
        <w:rPr>
          <w:rStyle w:val="Bodytext4"/>
          <w:b/>
          <w:bCs/>
          <w:sz w:val="28"/>
          <w:szCs w:val="28"/>
          <w:lang w:eastAsia="vi-VN"/>
        </w:rPr>
        <w:t>Ế HOẠCH</w:t>
      </w:r>
    </w:p>
    <w:p w:rsidR="00C56B3B" w:rsidRPr="001D1A9F" w:rsidRDefault="00C56B3B" w:rsidP="00AD41B0">
      <w:pPr>
        <w:pStyle w:val="Bodytext40"/>
        <w:shd w:val="clear" w:color="auto" w:fill="auto"/>
        <w:spacing w:before="0" w:after="0" w:line="240" w:lineRule="auto"/>
        <w:rPr>
          <w:rStyle w:val="Bodytext4"/>
          <w:b/>
          <w:bCs/>
          <w:sz w:val="28"/>
          <w:szCs w:val="28"/>
          <w:lang w:eastAsia="vi-VN"/>
        </w:rPr>
      </w:pPr>
      <w:r w:rsidRPr="001D1A9F">
        <w:rPr>
          <w:rStyle w:val="Bodytext4"/>
          <w:b/>
          <w:bCs/>
          <w:sz w:val="28"/>
          <w:szCs w:val="28"/>
          <w:lang w:eastAsia="vi-VN"/>
        </w:rPr>
        <w:t>Thực hiện công tác phòng, chống tham nhũng</w:t>
      </w:r>
      <w:r w:rsidR="00F85017">
        <w:rPr>
          <w:rStyle w:val="Bodytext4"/>
          <w:b/>
          <w:bCs/>
          <w:sz w:val="28"/>
          <w:szCs w:val="28"/>
          <w:lang w:eastAsia="vi-VN"/>
        </w:rPr>
        <w:t>,</w:t>
      </w:r>
      <w:r w:rsidR="00AD41B0" w:rsidRPr="001D1A9F">
        <w:rPr>
          <w:rStyle w:val="Bodytext4"/>
          <w:b/>
          <w:bCs/>
          <w:sz w:val="28"/>
          <w:szCs w:val="28"/>
          <w:lang w:eastAsia="vi-VN"/>
        </w:rPr>
        <w:t xml:space="preserve"> </w:t>
      </w:r>
      <w:r w:rsidR="000D06E7" w:rsidRPr="001D1A9F">
        <w:rPr>
          <w:rStyle w:val="Bodytext4"/>
          <w:b/>
          <w:bCs/>
          <w:sz w:val="28"/>
          <w:szCs w:val="28"/>
          <w:lang w:eastAsia="vi-VN"/>
        </w:rPr>
        <w:t>tiêu cực</w:t>
      </w:r>
      <w:r w:rsidRPr="001D1A9F">
        <w:rPr>
          <w:rStyle w:val="Bodytext4"/>
          <w:b/>
          <w:bCs/>
          <w:sz w:val="28"/>
          <w:szCs w:val="28"/>
          <w:lang w:eastAsia="vi-VN"/>
        </w:rPr>
        <w:t xml:space="preserve"> năm 20</w:t>
      </w:r>
      <w:r w:rsidR="00D41C04" w:rsidRPr="001D1A9F">
        <w:rPr>
          <w:rStyle w:val="Bodytext4"/>
          <w:b/>
          <w:bCs/>
          <w:sz w:val="28"/>
          <w:szCs w:val="28"/>
          <w:lang w:eastAsia="vi-VN"/>
        </w:rPr>
        <w:t>2</w:t>
      </w:r>
      <w:r w:rsidR="00C859C7">
        <w:rPr>
          <w:rStyle w:val="Bodytext4"/>
          <w:b/>
          <w:bCs/>
          <w:sz w:val="28"/>
          <w:szCs w:val="28"/>
          <w:lang w:eastAsia="vi-VN"/>
        </w:rPr>
        <w:t>3</w:t>
      </w:r>
    </w:p>
    <w:p w:rsidR="00C56B3B" w:rsidRPr="001D1A9F" w:rsidRDefault="00B41C11" w:rsidP="0060323F">
      <w:pPr>
        <w:pStyle w:val="Bodytext40"/>
        <w:shd w:val="clear" w:color="auto" w:fill="auto"/>
        <w:spacing w:before="0" w:after="0" w:line="360" w:lineRule="auto"/>
        <w:rPr>
          <w:sz w:val="28"/>
          <w:szCs w:val="28"/>
          <w:lang w:val="vi-VN"/>
        </w:rPr>
      </w:pPr>
      <w:r>
        <w:rPr>
          <w:noProof/>
        </w:rPr>
        <mc:AlternateContent>
          <mc:Choice Requires="wps">
            <w:drawing>
              <wp:anchor distT="4294967294" distB="4294967294" distL="114300" distR="114300" simplePos="0" relativeHeight="251656704" behindDoc="0" locked="0" layoutInCell="1" allowOverlap="1">
                <wp:simplePos x="0" y="0"/>
                <wp:positionH relativeFrom="column">
                  <wp:posOffset>1967865</wp:posOffset>
                </wp:positionH>
                <wp:positionV relativeFrom="paragraph">
                  <wp:posOffset>52705</wp:posOffset>
                </wp:positionV>
                <wp:extent cx="1968500" cy="0"/>
                <wp:effectExtent l="0" t="0" r="317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68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1E526A" id="Straight Connector 1" o:spid="_x0000_s1026" style="position:absolute;flip:y;z-index:2516567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54.95pt,4.15pt" to="309.95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"/>
            </w:pict>
          </mc:Fallback>
        </mc:AlternateContent>
      </w:r>
    </w:p>
    <w:p w:rsidR="00806D98" w:rsidRPr="00806D98" w:rsidRDefault="00D70096" w:rsidP="00494412">
      <w:pPr>
        <w:pStyle w:val="Bodytext40"/>
        <w:shd w:val="clear" w:color="auto" w:fill="auto"/>
        <w:spacing w:before="0" w:after="120" w:line="288" w:lineRule="auto"/>
        <w:ind w:firstLine="720"/>
        <w:jc w:val="both"/>
        <w:rPr>
          <w:rStyle w:val="Bodytext4"/>
          <w:bCs/>
          <w:sz w:val="28"/>
          <w:szCs w:val="28"/>
          <w:lang w:eastAsia="vi-VN"/>
        </w:rPr>
      </w:pPr>
      <w:r w:rsidRPr="00806D98">
        <w:rPr>
          <w:b w:val="0"/>
          <w:bCs w:val="0"/>
          <w:sz w:val="28"/>
          <w:szCs w:val="28"/>
          <w:lang w:val="fr-FR"/>
        </w:rPr>
        <w:t xml:space="preserve">Thực hiện Kế hoạch số </w:t>
      </w:r>
      <w:r w:rsidR="00D461E1" w:rsidRPr="00806D98">
        <w:rPr>
          <w:b w:val="0"/>
          <w:bCs w:val="0"/>
          <w:sz w:val="28"/>
          <w:szCs w:val="28"/>
          <w:lang w:val="fr-FR"/>
        </w:rPr>
        <w:t>1085</w:t>
      </w:r>
      <w:r w:rsidRPr="00806D98">
        <w:rPr>
          <w:b w:val="0"/>
          <w:bCs w:val="0"/>
          <w:sz w:val="28"/>
          <w:szCs w:val="28"/>
          <w:lang w:val="fr-FR"/>
        </w:rPr>
        <w:t>/KH-</w:t>
      </w:r>
      <w:r w:rsidR="00D461E1" w:rsidRPr="00806D98">
        <w:rPr>
          <w:b w:val="0"/>
          <w:bCs w:val="0"/>
          <w:sz w:val="28"/>
          <w:szCs w:val="28"/>
          <w:lang w:val="fr-FR"/>
        </w:rPr>
        <w:t>PGDĐT</w:t>
      </w:r>
      <w:r w:rsidRPr="00806D98">
        <w:rPr>
          <w:b w:val="0"/>
          <w:bCs w:val="0"/>
          <w:sz w:val="28"/>
          <w:szCs w:val="28"/>
          <w:lang w:val="fr-FR"/>
        </w:rPr>
        <w:t xml:space="preserve"> ngày 0</w:t>
      </w:r>
      <w:r w:rsidR="00D461E1" w:rsidRPr="00806D98">
        <w:rPr>
          <w:b w:val="0"/>
          <w:bCs w:val="0"/>
          <w:sz w:val="28"/>
          <w:szCs w:val="28"/>
          <w:lang w:val="fr-FR"/>
        </w:rPr>
        <w:t>9</w:t>
      </w:r>
      <w:r w:rsidRPr="00806D98">
        <w:rPr>
          <w:b w:val="0"/>
          <w:bCs w:val="0"/>
          <w:sz w:val="28"/>
          <w:szCs w:val="28"/>
          <w:lang w:val="fr-FR"/>
        </w:rPr>
        <w:t xml:space="preserve"> tháng 12 năm 2022 của </w:t>
      </w:r>
      <w:r w:rsidR="00D461E1" w:rsidRPr="00806D98">
        <w:rPr>
          <w:b w:val="0"/>
          <w:bCs w:val="0"/>
          <w:sz w:val="28"/>
          <w:szCs w:val="28"/>
          <w:lang w:val="fr-FR"/>
        </w:rPr>
        <w:t>Phòng Giáo dục và Đào Tạo</w:t>
      </w:r>
      <w:r w:rsidRPr="00806D98">
        <w:rPr>
          <w:b w:val="0"/>
          <w:bCs w:val="0"/>
          <w:sz w:val="28"/>
          <w:szCs w:val="28"/>
          <w:lang w:val="fr-FR"/>
        </w:rPr>
        <w:t xml:space="preserve"> Huyện Tam Nông về việc </w:t>
      </w:r>
      <w:r w:rsidRPr="00806D98">
        <w:rPr>
          <w:rStyle w:val="Bodytext4"/>
          <w:bCs/>
          <w:sz w:val="28"/>
          <w:szCs w:val="28"/>
          <w:lang w:eastAsia="vi-VN"/>
        </w:rPr>
        <w:t>thực hiện công tác phòng, chống tham nhũng, tiêu cực năm 202</w:t>
      </w:r>
      <w:r w:rsidR="00806D98" w:rsidRPr="00806D98">
        <w:rPr>
          <w:rStyle w:val="Bodytext4"/>
          <w:bCs/>
          <w:sz w:val="28"/>
          <w:szCs w:val="28"/>
          <w:lang w:eastAsia="vi-VN"/>
        </w:rPr>
        <w:t>3;</w:t>
      </w:r>
    </w:p>
    <w:p w:rsidR="00D70096" w:rsidRPr="00806D98" w:rsidRDefault="00806D98" w:rsidP="00494412">
      <w:pPr>
        <w:pStyle w:val="Bodytext40"/>
        <w:shd w:val="clear" w:color="auto" w:fill="auto"/>
        <w:spacing w:before="0" w:after="120" w:line="288" w:lineRule="auto"/>
        <w:ind w:firstLine="720"/>
        <w:jc w:val="both"/>
        <w:rPr>
          <w:b w:val="0"/>
          <w:sz w:val="28"/>
          <w:szCs w:val="28"/>
          <w:shd w:val="clear" w:color="auto" w:fill="FFFFFF"/>
          <w:lang w:eastAsia="vi-VN"/>
        </w:rPr>
      </w:pPr>
      <w:r w:rsidRPr="00806D98">
        <w:rPr>
          <w:rStyle w:val="Bodytext4"/>
          <w:bCs/>
          <w:sz w:val="28"/>
          <w:szCs w:val="28"/>
          <w:lang w:eastAsia="vi-VN"/>
        </w:rPr>
        <w:t xml:space="preserve">Căn cứ tình hình thực tế của đơn vị, </w:t>
      </w:r>
      <w:r w:rsidR="00D70096" w:rsidRPr="00806D98">
        <w:rPr>
          <w:b w:val="0"/>
          <w:sz w:val="28"/>
          <w:szCs w:val="28"/>
        </w:rPr>
        <w:t xml:space="preserve">Trường Mầm non </w:t>
      </w:r>
      <w:r w:rsidRPr="00806D98">
        <w:rPr>
          <w:b w:val="0"/>
          <w:sz w:val="28"/>
          <w:szCs w:val="28"/>
        </w:rPr>
        <w:t>Hoa Sen</w:t>
      </w:r>
      <w:r w:rsidR="00D70096" w:rsidRPr="00806D98">
        <w:rPr>
          <w:b w:val="0"/>
          <w:sz w:val="28"/>
          <w:szCs w:val="28"/>
        </w:rPr>
        <w:t xml:space="preserve"> xây dựng Kế hoạch </w:t>
      </w:r>
      <w:r w:rsidR="00D70096" w:rsidRPr="00806D98">
        <w:rPr>
          <w:rStyle w:val="Bodytext4"/>
          <w:sz w:val="28"/>
          <w:szCs w:val="28"/>
          <w:lang w:eastAsia="vi-VN"/>
        </w:rPr>
        <w:t>thực hiện công tác phòng, chống tham nhũng</w:t>
      </w:r>
      <w:r w:rsidR="008D4340" w:rsidRPr="00806D98">
        <w:rPr>
          <w:rStyle w:val="Bodytext4"/>
          <w:sz w:val="28"/>
          <w:szCs w:val="28"/>
          <w:lang w:eastAsia="vi-VN"/>
        </w:rPr>
        <w:t xml:space="preserve"> (</w:t>
      </w:r>
      <w:r w:rsidR="008D4340" w:rsidRPr="00806D98">
        <w:rPr>
          <w:b w:val="0"/>
          <w:bCs w:val="0"/>
          <w:color w:val="000000"/>
          <w:sz w:val="28"/>
          <w:szCs w:val="28"/>
        </w:rPr>
        <w:t>PCTN)</w:t>
      </w:r>
      <w:r w:rsidR="00D70096" w:rsidRPr="00806D98">
        <w:rPr>
          <w:rStyle w:val="Bodytext4"/>
          <w:sz w:val="28"/>
          <w:szCs w:val="28"/>
          <w:lang w:eastAsia="vi-VN"/>
        </w:rPr>
        <w:t>, tiêu cực năm 202</w:t>
      </w:r>
      <w:r w:rsidR="00463E0E" w:rsidRPr="00806D98">
        <w:rPr>
          <w:rStyle w:val="Bodytext4"/>
          <w:sz w:val="28"/>
          <w:szCs w:val="28"/>
          <w:lang w:eastAsia="vi-VN"/>
        </w:rPr>
        <w:t>3</w:t>
      </w:r>
      <w:r w:rsidR="00D70096" w:rsidRPr="00806D98">
        <w:rPr>
          <w:b w:val="0"/>
          <w:sz w:val="28"/>
          <w:szCs w:val="28"/>
        </w:rPr>
        <w:t xml:space="preserve"> với nội dung cụ thể như sau</w:t>
      </w:r>
      <w:r w:rsidR="00D70096" w:rsidRPr="00806D98">
        <w:rPr>
          <w:b w:val="0"/>
          <w:sz w:val="28"/>
          <w:szCs w:val="28"/>
          <w:lang w:val="vi-VN"/>
        </w:rPr>
        <w:t xml:space="preserve">: </w:t>
      </w:r>
    </w:p>
    <w:p w:rsidR="00C56B3B" w:rsidRDefault="00C56B3B" w:rsidP="00494412">
      <w:pPr>
        <w:pStyle w:val="Bodytext40"/>
        <w:shd w:val="clear" w:color="auto" w:fill="auto"/>
        <w:spacing w:before="0" w:after="120" w:line="340" w:lineRule="exact"/>
        <w:ind w:firstLine="720"/>
        <w:jc w:val="both"/>
        <w:rPr>
          <w:rStyle w:val="Bodytext4"/>
          <w:b/>
          <w:bCs/>
          <w:sz w:val="28"/>
          <w:szCs w:val="28"/>
          <w:lang w:val="vi-VN" w:eastAsia="vi-VN"/>
        </w:rPr>
      </w:pPr>
      <w:r w:rsidRPr="007D423E">
        <w:rPr>
          <w:rStyle w:val="Bodytext4"/>
          <w:b/>
          <w:bCs/>
          <w:sz w:val="28"/>
          <w:szCs w:val="28"/>
          <w:lang w:val="vi-VN" w:eastAsia="vi-VN"/>
        </w:rPr>
        <w:t>I. MỤC ĐÍCH, YÊU CẦU</w:t>
      </w:r>
    </w:p>
    <w:p w:rsidR="008D4340" w:rsidRPr="00D52339" w:rsidRDefault="008D4340" w:rsidP="00494412">
      <w:pPr>
        <w:pStyle w:val="Bodytext40"/>
        <w:shd w:val="clear" w:color="auto" w:fill="auto"/>
        <w:tabs>
          <w:tab w:val="left" w:pos="969"/>
        </w:tabs>
        <w:spacing w:before="0" w:after="120" w:line="240" w:lineRule="auto"/>
        <w:ind w:firstLine="720"/>
        <w:jc w:val="both"/>
        <w:rPr>
          <w:rStyle w:val="Bodytext4"/>
          <w:b/>
          <w:bCs/>
          <w:spacing w:val="-4"/>
          <w:sz w:val="28"/>
          <w:szCs w:val="28"/>
          <w:lang w:eastAsia="vi-VN"/>
        </w:rPr>
      </w:pPr>
      <w:r w:rsidRPr="005701FA">
        <w:rPr>
          <w:b w:val="0"/>
          <w:bCs w:val="0"/>
          <w:color w:val="000000"/>
          <w:sz w:val="28"/>
          <w:szCs w:val="28"/>
        </w:rPr>
        <w:t xml:space="preserve">- Nâng cao nhận thức, trách nhiệm của Thủ tưởng </w:t>
      </w:r>
      <w:r>
        <w:rPr>
          <w:b w:val="0"/>
          <w:bCs w:val="0"/>
          <w:color w:val="000000"/>
          <w:sz w:val="28"/>
          <w:szCs w:val="28"/>
        </w:rPr>
        <w:t>tại</w:t>
      </w:r>
      <w:r w:rsidRPr="005701FA">
        <w:rPr>
          <w:b w:val="0"/>
          <w:bCs w:val="0"/>
          <w:color w:val="000000"/>
          <w:sz w:val="28"/>
          <w:szCs w:val="28"/>
        </w:rPr>
        <w:t xml:space="preserve"> đơn vị trong việc</w:t>
      </w:r>
      <w:r w:rsidRPr="005701FA">
        <w:rPr>
          <w:b w:val="0"/>
          <w:bCs w:val="0"/>
          <w:color w:val="000000"/>
          <w:sz w:val="28"/>
          <w:szCs w:val="28"/>
        </w:rPr>
        <w:br/>
        <w:t>chỉ đạo, triển khai thực hiện các giải pháp phòng ngừa tham nhũng; tăng cường</w:t>
      </w:r>
      <w:r w:rsidRPr="005701FA">
        <w:rPr>
          <w:b w:val="0"/>
          <w:bCs w:val="0"/>
          <w:color w:val="000000"/>
          <w:sz w:val="28"/>
          <w:szCs w:val="28"/>
        </w:rPr>
        <w:br/>
        <w:t>phát hiện, xử lý kịp thời các hành vi tiêu cực, tham nhũng.</w:t>
      </w:r>
    </w:p>
    <w:p w:rsidR="008D4340" w:rsidRPr="008D4340" w:rsidRDefault="008D4340" w:rsidP="00494412">
      <w:pPr>
        <w:pStyle w:val="Bodytext40"/>
        <w:shd w:val="clear" w:color="auto" w:fill="auto"/>
        <w:tabs>
          <w:tab w:val="left" w:pos="969"/>
        </w:tabs>
        <w:spacing w:before="0" w:after="120" w:line="240" w:lineRule="auto"/>
        <w:ind w:firstLine="720"/>
        <w:jc w:val="both"/>
        <w:rPr>
          <w:rStyle w:val="Bodytext4"/>
          <w:color w:val="000000"/>
          <w:sz w:val="28"/>
          <w:szCs w:val="28"/>
          <w:shd w:val="clear" w:color="auto" w:fill="auto"/>
        </w:rPr>
      </w:pPr>
      <w:r w:rsidRPr="005701FA">
        <w:rPr>
          <w:b w:val="0"/>
          <w:bCs w:val="0"/>
          <w:color w:val="000000"/>
          <w:sz w:val="28"/>
          <w:szCs w:val="28"/>
        </w:rPr>
        <w:t>- Duy trì thực hiện thường xuyên các giải PCTN hiệu quả trong công tác</w:t>
      </w:r>
      <w:r w:rsidRPr="005701FA">
        <w:rPr>
          <w:b w:val="0"/>
          <w:bCs w:val="0"/>
          <w:color w:val="000000"/>
          <w:sz w:val="28"/>
          <w:szCs w:val="28"/>
        </w:rPr>
        <w:br/>
        <w:t>quản lý, điều hành và thực thi nhiệm vụ. Nâng cao nhận thức, ý thức trách</w:t>
      </w:r>
      <w:r w:rsidRPr="005701FA">
        <w:rPr>
          <w:b w:val="0"/>
          <w:bCs w:val="0"/>
          <w:color w:val="000000"/>
          <w:sz w:val="28"/>
          <w:szCs w:val="28"/>
        </w:rPr>
        <w:br/>
        <w:t>nhiệm, hiệu quả công tác PCTN của đơn vị; phát huy vai trò, trách nhiệm của</w:t>
      </w:r>
      <w:r w:rsidRPr="005701FA">
        <w:rPr>
          <w:b w:val="0"/>
          <w:bCs w:val="0"/>
          <w:color w:val="000000"/>
          <w:sz w:val="28"/>
          <w:szCs w:val="28"/>
        </w:rPr>
        <w:br/>
      </w:r>
      <w:r>
        <w:rPr>
          <w:b w:val="0"/>
          <w:bCs w:val="0"/>
          <w:color w:val="000000"/>
          <w:sz w:val="28"/>
          <w:szCs w:val="28"/>
        </w:rPr>
        <w:t>cán bộ</w:t>
      </w:r>
      <w:r w:rsidR="00806D98">
        <w:rPr>
          <w:b w:val="0"/>
          <w:bCs w:val="0"/>
          <w:color w:val="000000"/>
          <w:sz w:val="28"/>
          <w:szCs w:val="28"/>
        </w:rPr>
        <w:t xml:space="preserve"> quản lý</w:t>
      </w:r>
      <w:r>
        <w:rPr>
          <w:b w:val="0"/>
          <w:bCs w:val="0"/>
          <w:color w:val="000000"/>
          <w:sz w:val="28"/>
          <w:szCs w:val="28"/>
        </w:rPr>
        <w:t>, giáo viên và nhân viên</w:t>
      </w:r>
      <w:r w:rsidRPr="005701FA">
        <w:rPr>
          <w:b w:val="0"/>
          <w:bCs w:val="0"/>
          <w:color w:val="000000"/>
          <w:sz w:val="28"/>
          <w:szCs w:val="28"/>
        </w:rPr>
        <w:t xml:space="preserve"> </w:t>
      </w:r>
      <w:r w:rsidR="00806D98">
        <w:rPr>
          <w:b w:val="0"/>
          <w:bCs w:val="0"/>
          <w:color w:val="000000"/>
          <w:sz w:val="28"/>
          <w:szCs w:val="28"/>
        </w:rPr>
        <w:t xml:space="preserve">(CBQL, GV, NV) </w:t>
      </w:r>
      <w:r>
        <w:rPr>
          <w:b w:val="0"/>
          <w:bCs w:val="0"/>
          <w:color w:val="000000"/>
          <w:sz w:val="28"/>
          <w:szCs w:val="28"/>
        </w:rPr>
        <w:t>trong nhà trường</w:t>
      </w:r>
      <w:r w:rsidRPr="005701FA">
        <w:rPr>
          <w:b w:val="0"/>
          <w:bCs w:val="0"/>
          <w:color w:val="000000"/>
          <w:sz w:val="28"/>
          <w:szCs w:val="28"/>
        </w:rPr>
        <w:t xml:space="preserve"> trong đấu tranh phòng,</w:t>
      </w:r>
      <w:r>
        <w:rPr>
          <w:b w:val="0"/>
          <w:bCs w:val="0"/>
          <w:color w:val="000000"/>
          <w:sz w:val="28"/>
          <w:szCs w:val="28"/>
        </w:rPr>
        <w:t xml:space="preserve"> </w:t>
      </w:r>
      <w:r w:rsidRPr="005701FA">
        <w:rPr>
          <w:b w:val="0"/>
          <w:bCs w:val="0"/>
          <w:color w:val="000000"/>
          <w:sz w:val="28"/>
          <w:szCs w:val="28"/>
        </w:rPr>
        <w:t>chống tham nhũng, tiêu cực.</w:t>
      </w:r>
    </w:p>
    <w:p w:rsidR="008D4340" w:rsidRPr="008D4340" w:rsidRDefault="008D4340" w:rsidP="00494412">
      <w:pPr>
        <w:pStyle w:val="Bodytext40"/>
        <w:shd w:val="clear" w:color="auto" w:fill="auto"/>
        <w:tabs>
          <w:tab w:val="left" w:pos="969"/>
        </w:tabs>
        <w:spacing w:before="0" w:after="120" w:line="240" w:lineRule="auto"/>
        <w:ind w:firstLine="720"/>
        <w:jc w:val="both"/>
        <w:rPr>
          <w:rStyle w:val="Bodytext4"/>
          <w:color w:val="000000"/>
          <w:sz w:val="28"/>
          <w:szCs w:val="28"/>
          <w:shd w:val="clear" w:color="auto" w:fill="auto"/>
        </w:rPr>
      </w:pPr>
      <w:r w:rsidRPr="005701FA">
        <w:rPr>
          <w:b w:val="0"/>
          <w:bCs w:val="0"/>
          <w:color w:val="000000"/>
          <w:sz w:val="28"/>
          <w:szCs w:val="28"/>
        </w:rPr>
        <w:t>- Tăng cường tuyên truyền, phổ biến, giáo dục các quy định của pháp luật</w:t>
      </w:r>
      <w:r w:rsidRPr="005701FA">
        <w:rPr>
          <w:b w:val="0"/>
          <w:bCs w:val="0"/>
          <w:color w:val="000000"/>
          <w:sz w:val="28"/>
          <w:szCs w:val="28"/>
        </w:rPr>
        <w:br/>
        <w:t xml:space="preserve">về PCTN; tạo sự chuyển biến về nhận thức và hành động của </w:t>
      </w:r>
      <w:r w:rsidR="00806D98">
        <w:rPr>
          <w:b w:val="0"/>
          <w:bCs w:val="0"/>
          <w:color w:val="000000"/>
          <w:sz w:val="28"/>
          <w:szCs w:val="28"/>
        </w:rPr>
        <w:t xml:space="preserve">CBQL, GV, NV </w:t>
      </w:r>
      <w:r w:rsidRPr="005701FA">
        <w:rPr>
          <w:b w:val="0"/>
          <w:bCs w:val="0"/>
          <w:color w:val="000000"/>
          <w:sz w:val="28"/>
          <w:szCs w:val="28"/>
        </w:rPr>
        <w:t xml:space="preserve"> </w:t>
      </w:r>
      <w:r>
        <w:rPr>
          <w:b w:val="0"/>
          <w:bCs w:val="0"/>
          <w:color w:val="000000"/>
          <w:sz w:val="28"/>
          <w:szCs w:val="28"/>
        </w:rPr>
        <w:t xml:space="preserve">tại </w:t>
      </w:r>
      <w:r w:rsidR="00806D98">
        <w:rPr>
          <w:b w:val="0"/>
          <w:bCs w:val="0"/>
          <w:color w:val="000000"/>
          <w:sz w:val="28"/>
          <w:szCs w:val="28"/>
        </w:rPr>
        <w:t>đơn vị</w:t>
      </w:r>
      <w:r w:rsidRPr="005701FA">
        <w:rPr>
          <w:b w:val="0"/>
          <w:bCs w:val="0"/>
          <w:color w:val="000000"/>
          <w:sz w:val="28"/>
          <w:szCs w:val="28"/>
        </w:rPr>
        <w:t xml:space="preserve"> trong công tác PCTN; tích cực chủ động phòng</w:t>
      </w:r>
      <w:r w:rsidR="00806D98">
        <w:rPr>
          <w:b w:val="0"/>
          <w:bCs w:val="0"/>
          <w:color w:val="000000"/>
          <w:sz w:val="28"/>
          <w:szCs w:val="28"/>
        </w:rPr>
        <w:t xml:space="preserve"> </w:t>
      </w:r>
      <w:r w:rsidRPr="005701FA">
        <w:rPr>
          <w:b w:val="0"/>
          <w:bCs w:val="0"/>
          <w:color w:val="000000"/>
          <w:sz w:val="28"/>
          <w:szCs w:val="28"/>
        </w:rPr>
        <w:t xml:space="preserve">ngừa và từng </w:t>
      </w:r>
      <w:r w:rsidR="00806D98">
        <w:rPr>
          <w:b w:val="0"/>
          <w:bCs w:val="0"/>
          <w:color w:val="000000"/>
          <w:sz w:val="28"/>
          <w:szCs w:val="28"/>
        </w:rPr>
        <w:t>b</w:t>
      </w:r>
      <w:r w:rsidRPr="005701FA">
        <w:rPr>
          <w:b w:val="0"/>
          <w:bCs w:val="0"/>
          <w:color w:val="000000"/>
          <w:sz w:val="28"/>
          <w:szCs w:val="28"/>
        </w:rPr>
        <w:t>ước đẩy lùi tham nhũng; góp phần xây dựng đơn vị trong sạch,</w:t>
      </w:r>
      <w:r w:rsidR="00806D98">
        <w:rPr>
          <w:b w:val="0"/>
          <w:bCs w:val="0"/>
          <w:color w:val="000000"/>
          <w:sz w:val="28"/>
          <w:szCs w:val="28"/>
        </w:rPr>
        <w:t xml:space="preserve"> vững mạnh; giữ vững </w:t>
      </w:r>
      <w:r w:rsidRPr="005701FA">
        <w:rPr>
          <w:b w:val="0"/>
          <w:bCs w:val="0"/>
          <w:color w:val="000000"/>
          <w:sz w:val="28"/>
          <w:szCs w:val="28"/>
        </w:rPr>
        <w:t>ổn định, đoàn kết nội bộ; sử dụng có hiệu quả các nguồn</w:t>
      </w:r>
      <w:r w:rsidR="00806D98">
        <w:rPr>
          <w:b w:val="0"/>
          <w:bCs w:val="0"/>
          <w:color w:val="000000"/>
          <w:sz w:val="28"/>
          <w:szCs w:val="28"/>
        </w:rPr>
        <w:t xml:space="preserve"> lực nhằm thúc đẩy sự phát triển của đơn vị.</w:t>
      </w:r>
      <w:r>
        <w:rPr>
          <w:b w:val="0"/>
          <w:bCs w:val="0"/>
          <w:color w:val="000000"/>
          <w:sz w:val="28"/>
          <w:szCs w:val="28"/>
        </w:rPr>
        <w:t xml:space="preserve"> </w:t>
      </w:r>
    </w:p>
    <w:p w:rsidR="008D4340" w:rsidRPr="005701FA" w:rsidRDefault="008D4340" w:rsidP="00494412">
      <w:pPr>
        <w:pStyle w:val="Bodytext40"/>
        <w:shd w:val="clear" w:color="auto" w:fill="auto"/>
        <w:tabs>
          <w:tab w:val="left" w:pos="969"/>
        </w:tabs>
        <w:spacing w:before="0" w:after="120" w:line="240" w:lineRule="auto"/>
        <w:ind w:firstLine="720"/>
        <w:jc w:val="both"/>
        <w:rPr>
          <w:rStyle w:val="Bodytext4"/>
          <w:b/>
          <w:bCs/>
          <w:sz w:val="28"/>
          <w:szCs w:val="28"/>
          <w:lang w:eastAsia="vi-VN"/>
        </w:rPr>
      </w:pPr>
      <w:bookmarkStart w:id="0" w:name="bookmark3"/>
      <w:r w:rsidRPr="005701FA">
        <w:rPr>
          <w:rStyle w:val="fontstyle01"/>
          <w:b/>
        </w:rPr>
        <w:t>2. Yêu cầu</w:t>
      </w:r>
    </w:p>
    <w:p w:rsidR="008D4340" w:rsidRDefault="008D4340" w:rsidP="00494412">
      <w:pPr>
        <w:pStyle w:val="Bodytext40"/>
        <w:shd w:val="clear" w:color="auto" w:fill="auto"/>
        <w:tabs>
          <w:tab w:val="left" w:pos="969"/>
        </w:tabs>
        <w:spacing w:before="0" w:after="120" w:line="240" w:lineRule="auto"/>
        <w:ind w:firstLine="720"/>
        <w:jc w:val="both"/>
        <w:rPr>
          <w:b w:val="0"/>
          <w:bCs w:val="0"/>
          <w:color w:val="000000"/>
          <w:sz w:val="28"/>
          <w:szCs w:val="28"/>
        </w:rPr>
      </w:pPr>
      <w:r w:rsidRPr="005701FA">
        <w:rPr>
          <w:b w:val="0"/>
          <w:bCs w:val="0"/>
          <w:color w:val="000000"/>
          <w:sz w:val="28"/>
          <w:szCs w:val="28"/>
        </w:rPr>
        <w:t>- Thực hiện công tác PCTN gắn với việc thực hiện tốt các nhiệm vụ, giải</w:t>
      </w:r>
      <w:r w:rsidRPr="005701FA">
        <w:rPr>
          <w:b w:val="0"/>
          <w:bCs w:val="0"/>
          <w:color w:val="000000"/>
          <w:sz w:val="28"/>
          <w:szCs w:val="28"/>
        </w:rPr>
        <w:br/>
        <w:t>pháp PCTN đúng đường lối chủ trương của Đảng, chính sách, pháp luật cảu Nhà</w:t>
      </w:r>
      <w:r w:rsidRPr="005701FA">
        <w:rPr>
          <w:b w:val="0"/>
          <w:bCs w:val="0"/>
          <w:color w:val="000000"/>
          <w:sz w:val="28"/>
          <w:szCs w:val="28"/>
        </w:rPr>
        <w:br/>
        <w:t>nước; ngăn chặn, đẩy lùi sự suy thoái về tư tưởng chính trị, đạo đức, lối sống,</w:t>
      </w:r>
      <w:r w:rsidRPr="005701FA">
        <w:rPr>
          <w:b w:val="0"/>
          <w:bCs w:val="0"/>
          <w:color w:val="000000"/>
          <w:sz w:val="28"/>
          <w:szCs w:val="28"/>
        </w:rPr>
        <w:br/>
        <w:t>những biểu hiện “tự diễn biến”, “tự chuyển hóa” trong nội bộ; tổ chức tuyên</w:t>
      </w:r>
      <w:r w:rsidRPr="005701FA">
        <w:rPr>
          <w:b w:val="0"/>
          <w:bCs w:val="0"/>
          <w:color w:val="000000"/>
          <w:sz w:val="28"/>
          <w:szCs w:val="28"/>
        </w:rPr>
        <w:br/>
        <w:t>truyền, phổ biến các văn bản pháp luật về PCTN, thực hiện chế độ thông tin, báo</w:t>
      </w:r>
      <w:r w:rsidRPr="005701FA">
        <w:rPr>
          <w:b w:val="0"/>
          <w:bCs w:val="0"/>
          <w:color w:val="000000"/>
          <w:sz w:val="28"/>
          <w:szCs w:val="28"/>
        </w:rPr>
        <w:br/>
        <w:t>cáo đầy đủ, kịp thời đúng quy định.</w:t>
      </w:r>
    </w:p>
    <w:p w:rsidR="008D4340" w:rsidRPr="00D52339" w:rsidRDefault="008D4340" w:rsidP="00494412">
      <w:pPr>
        <w:pStyle w:val="Bodytext40"/>
        <w:shd w:val="clear" w:color="auto" w:fill="auto"/>
        <w:tabs>
          <w:tab w:val="left" w:pos="969"/>
        </w:tabs>
        <w:spacing w:before="0" w:after="120" w:line="240" w:lineRule="auto"/>
        <w:ind w:firstLine="720"/>
        <w:jc w:val="both"/>
        <w:rPr>
          <w:rStyle w:val="Bodytext4"/>
          <w:b/>
          <w:bCs/>
          <w:sz w:val="28"/>
          <w:szCs w:val="28"/>
          <w:lang w:eastAsia="vi-VN"/>
        </w:rPr>
      </w:pPr>
      <w:r w:rsidRPr="005701FA">
        <w:rPr>
          <w:b w:val="0"/>
          <w:bCs w:val="0"/>
          <w:color w:val="000000"/>
          <w:sz w:val="28"/>
          <w:szCs w:val="28"/>
        </w:rPr>
        <w:t>- Công tác PCTN tại đơn vị được triển khai cụ thể, có trọng tâm,</w:t>
      </w:r>
      <w:r w:rsidRPr="005701FA">
        <w:rPr>
          <w:b w:val="0"/>
          <w:bCs w:val="0"/>
          <w:color w:val="000000"/>
          <w:sz w:val="28"/>
          <w:szCs w:val="28"/>
        </w:rPr>
        <w:br/>
        <w:t>trọng điểm, phù hợp với điều kiện cụ thể, tránh hình thức, chiếu lệ.</w:t>
      </w:r>
    </w:p>
    <w:p w:rsidR="008D4340" w:rsidRPr="005701FA" w:rsidRDefault="008D4340" w:rsidP="00494412">
      <w:pPr>
        <w:pStyle w:val="Bodytext40"/>
        <w:tabs>
          <w:tab w:val="left" w:pos="969"/>
        </w:tabs>
        <w:spacing w:before="0" w:after="120" w:line="240" w:lineRule="auto"/>
        <w:ind w:firstLine="720"/>
        <w:jc w:val="both"/>
        <w:rPr>
          <w:b w:val="0"/>
          <w:sz w:val="28"/>
          <w:szCs w:val="28"/>
        </w:rPr>
      </w:pPr>
      <w:r w:rsidRPr="005701FA">
        <w:rPr>
          <w:rStyle w:val="fontstyle01"/>
          <w:b/>
        </w:rPr>
        <w:t>II. NỘI DUNG</w:t>
      </w:r>
    </w:p>
    <w:p w:rsidR="008D4340" w:rsidRPr="00D52339" w:rsidRDefault="008D4340" w:rsidP="00494412">
      <w:pPr>
        <w:spacing w:after="120"/>
        <w:ind w:firstLine="720"/>
        <w:rPr>
          <w:b/>
          <w:szCs w:val="28"/>
        </w:rPr>
      </w:pPr>
      <w:r>
        <w:rPr>
          <w:rStyle w:val="fontstyle01"/>
        </w:rPr>
        <w:lastRenderedPageBreak/>
        <w:t>1. Công tác lãnh đạo, chỉ đạo</w:t>
      </w:r>
    </w:p>
    <w:p w:rsidR="008D4340" w:rsidRPr="00D52339" w:rsidRDefault="008D4340" w:rsidP="00494412">
      <w:pPr>
        <w:pStyle w:val="Bodytext40"/>
        <w:spacing w:before="0" w:after="120" w:line="240" w:lineRule="auto"/>
        <w:ind w:firstLine="720"/>
        <w:jc w:val="both"/>
        <w:rPr>
          <w:rStyle w:val="Bodytext4"/>
          <w:b/>
          <w:bCs/>
          <w:sz w:val="28"/>
          <w:szCs w:val="28"/>
          <w:lang w:eastAsia="vi-VN"/>
        </w:rPr>
      </w:pPr>
      <w:r w:rsidRPr="005701FA">
        <w:rPr>
          <w:b w:val="0"/>
          <w:bCs w:val="0"/>
          <w:color w:val="000000"/>
          <w:sz w:val="28"/>
          <w:szCs w:val="28"/>
        </w:rPr>
        <w:t>Thủ trưởng đơn vị quan tâm chỉ đạo, triển khai thực hiện công tác</w:t>
      </w:r>
      <w:r w:rsidRPr="005701FA">
        <w:rPr>
          <w:b w:val="0"/>
          <w:bCs w:val="0"/>
          <w:color w:val="000000"/>
          <w:sz w:val="28"/>
          <w:szCs w:val="28"/>
        </w:rPr>
        <w:br/>
        <w:t>PCTN tại đơn vị mình với các nội dung trọng tâm sau:</w:t>
      </w:r>
    </w:p>
    <w:p w:rsidR="008D4340" w:rsidRPr="007D70C6" w:rsidRDefault="008D4340" w:rsidP="00494412">
      <w:pPr>
        <w:spacing w:after="120"/>
        <w:ind w:firstLine="720"/>
        <w:jc w:val="both"/>
        <w:rPr>
          <w:color w:val="000000"/>
          <w:spacing w:val="-4"/>
          <w:szCs w:val="28"/>
        </w:rPr>
      </w:pPr>
      <w:r w:rsidRPr="007D70C6">
        <w:rPr>
          <w:color w:val="000000"/>
          <w:spacing w:val="-4"/>
          <w:szCs w:val="28"/>
        </w:rPr>
        <w:t>- Xây dựng các kế hoạch: Kế hoạch thực hiện công tác PCTN năm 2023; kế hoạch tuyên truyền, phổ biến, giáo dục pháp luật về PCTN; kế hoạch kiểm tra nội bộ việc thực hiện các biện pháp phòng ngừa tham nhũng; kế hoạch chuyển đổi vị trí công tác (nếu có); kế hoạch thực hiện các nhiệm vụ cải cách hành chính,….</w:t>
      </w:r>
    </w:p>
    <w:p w:rsidR="008D4340" w:rsidRDefault="008D4340" w:rsidP="00494412">
      <w:pPr>
        <w:spacing w:after="120"/>
        <w:ind w:firstLine="720"/>
        <w:jc w:val="both"/>
        <w:rPr>
          <w:color w:val="000000"/>
          <w:szCs w:val="28"/>
        </w:rPr>
      </w:pPr>
      <w:r w:rsidRPr="005701FA">
        <w:rPr>
          <w:color w:val="000000"/>
          <w:szCs w:val="28"/>
        </w:rPr>
        <w:t>- Thực hiện đồng bộ các quy định về phòng ngừa tham nhũng: công khai,</w:t>
      </w:r>
      <w:r w:rsidRPr="005701FA">
        <w:rPr>
          <w:color w:val="000000"/>
          <w:szCs w:val="28"/>
        </w:rPr>
        <w:br/>
        <w:t>minh bạch chế độ định mức tiêu chuẩn, công tác cán bộ</w:t>
      </w:r>
      <w:r w:rsidR="006B54E2">
        <w:rPr>
          <w:color w:val="000000"/>
          <w:szCs w:val="28"/>
        </w:rPr>
        <w:t xml:space="preserve">, </w:t>
      </w:r>
      <w:r w:rsidRPr="005701FA">
        <w:rPr>
          <w:color w:val="000000"/>
          <w:szCs w:val="28"/>
        </w:rPr>
        <w:t>minh bạch tài sản, thu nhập.</w:t>
      </w:r>
    </w:p>
    <w:p w:rsidR="008D4340" w:rsidRPr="007D70C6" w:rsidRDefault="008D4340" w:rsidP="00494412">
      <w:pPr>
        <w:spacing w:after="120"/>
        <w:ind w:firstLine="720"/>
        <w:jc w:val="both"/>
        <w:rPr>
          <w:spacing w:val="-4"/>
          <w:szCs w:val="28"/>
        </w:rPr>
      </w:pPr>
      <w:r w:rsidRPr="007D70C6">
        <w:rPr>
          <w:color w:val="000000"/>
          <w:spacing w:val="-4"/>
          <w:szCs w:val="28"/>
        </w:rPr>
        <w:t>- Nâng cao trách nhiệm, vai trò của người đứng đầu đơn vị trong chỉ đạo,</w:t>
      </w:r>
      <w:r w:rsidRPr="007D70C6">
        <w:rPr>
          <w:color w:val="000000"/>
          <w:spacing w:val="-4"/>
          <w:szCs w:val="28"/>
        </w:rPr>
        <w:br/>
        <w:t>triển khai thực hiện các quy định của pháp luật về PCTN; thường xuyên theo dõi, đôn đốc, kiểm tra, xử lý các hành vi vi phạm quy định của pháp luật về PCTN.</w:t>
      </w:r>
    </w:p>
    <w:p w:rsidR="008D4340" w:rsidRPr="008D4340" w:rsidRDefault="008D4340" w:rsidP="00494412">
      <w:pPr>
        <w:pStyle w:val="BodyText0"/>
        <w:ind w:firstLine="720"/>
        <w:jc w:val="both"/>
        <w:rPr>
          <w:b/>
          <w:szCs w:val="28"/>
        </w:rPr>
      </w:pPr>
      <w:r w:rsidRPr="008D4340">
        <w:rPr>
          <w:rStyle w:val="fontstyle01"/>
        </w:rPr>
        <w:t>2. Tuyên truyền, phổ biến pháp luật về PCTN</w:t>
      </w:r>
    </w:p>
    <w:p w:rsidR="008D4340" w:rsidRPr="008D4340" w:rsidRDefault="006B54E2" w:rsidP="00494412">
      <w:pPr>
        <w:pStyle w:val="BodyText0"/>
        <w:ind w:firstLine="720"/>
        <w:jc w:val="both"/>
        <w:rPr>
          <w:iCs/>
          <w:color w:val="000000"/>
          <w:szCs w:val="28"/>
        </w:rPr>
      </w:pPr>
      <w:r>
        <w:rPr>
          <w:iCs/>
          <w:color w:val="000000"/>
          <w:szCs w:val="28"/>
        </w:rPr>
        <w:t xml:space="preserve">Nhà trường </w:t>
      </w:r>
      <w:r w:rsidR="008D4340" w:rsidRPr="008D4340">
        <w:rPr>
          <w:iCs/>
          <w:color w:val="000000"/>
          <w:szCs w:val="28"/>
        </w:rPr>
        <w:t>xây dựng kế hoạch triển khai công tác tuyên truyền, phổ biến pháp luật về PCTN gắn với việc phát huy dân chủ ở cơ sở, chăm lo đời sống của viên chức, người lao động của đơn vị và thực hiện Chỉ thị số 05-CT/TW ngày 15 tháng 5 năm 2016 của Bộ Chính trị về “Đẩy mạnh học tập và làm theo tư tưởng, đạo đức, phong cách Hồ Chí Minh”.</w:t>
      </w:r>
    </w:p>
    <w:p w:rsidR="008D4340" w:rsidRPr="008D4340" w:rsidRDefault="008D4340" w:rsidP="00494412">
      <w:pPr>
        <w:pStyle w:val="BodyText0"/>
        <w:ind w:firstLine="720"/>
        <w:jc w:val="both"/>
        <w:rPr>
          <w:b/>
          <w:spacing w:val="-6"/>
          <w:szCs w:val="28"/>
        </w:rPr>
      </w:pPr>
      <w:r w:rsidRPr="008D4340">
        <w:rPr>
          <w:rStyle w:val="fontstyle01"/>
        </w:rPr>
        <w:t>3. Việc thực hiện các biện pháp phòng ngừa tham nhũng</w:t>
      </w:r>
    </w:p>
    <w:p w:rsidR="008D4340" w:rsidRPr="006B54E2" w:rsidRDefault="006B54E2" w:rsidP="00494412">
      <w:pPr>
        <w:pStyle w:val="Bodytext40"/>
        <w:spacing w:before="0" w:after="120" w:line="240" w:lineRule="auto"/>
        <w:ind w:firstLine="720"/>
        <w:jc w:val="both"/>
        <w:rPr>
          <w:b w:val="0"/>
          <w:bCs w:val="0"/>
          <w:color w:val="000000"/>
          <w:sz w:val="28"/>
          <w:szCs w:val="28"/>
        </w:rPr>
      </w:pPr>
      <w:r>
        <w:rPr>
          <w:b w:val="0"/>
          <w:bCs w:val="0"/>
          <w:color w:val="000000"/>
          <w:sz w:val="28"/>
          <w:szCs w:val="28"/>
        </w:rPr>
        <w:t>T</w:t>
      </w:r>
      <w:r w:rsidR="008D4340" w:rsidRPr="008D4340">
        <w:rPr>
          <w:b w:val="0"/>
          <w:bCs w:val="0"/>
          <w:color w:val="000000"/>
          <w:sz w:val="28"/>
          <w:szCs w:val="28"/>
        </w:rPr>
        <w:t>ăng cường chỉ đạo, triển khai đồng bộ các giải pháp phòng</w:t>
      </w:r>
      <w:r>
        <w:rPr>
          <w:b w:val="0"/>
          <w:bCs w:val="0"/>
          <w:color w:val="000000"/>
          <w:sz w:val="28"/>
          <w:szCs w:val="28"/>
        </w:rPr>
        <w:t xml:space="preserve"> </w:t>
      </w:r>
      <w:r w:rsidR="008D4340" w:rsidRPr="008D4340">
        <w:rPr>
          <w:b w:val="0"/>
          <w:bCs w:val="0"/>
          <w:color w:val="000000"/>
          <w:sz w:val="28"/>
          <w:szCs w:val="28"/>
        </w:rPr>
        <w:t>ngừa tham nhũng theo quy định, trong đó, tập trung một số nội dung sau:</w:t>
      </w:r>
    </w:p>
    <w:p w:rsidR="008D4340" w:rsidRPr="008D4340" w:rsidRDefault="003D73E0" w:rsidP="00494412">
      <w:pPr>
        <w:pStyle w:val="Bodytext40"/>
        <w:spacing w:before="0" w:after="120" w:line="240" w:lineRule="auto"/>
        <w:ind w:firstLine="720"/>
        <w:jc w:val="both"/>
        <w:rPr>
          <w:b w:val="0"/>
          <w:spacing w:val="-6"/>
          <w:sz w:val="28"/>
          <w:szCs w:val="28"/>
        </w:rPr>
      </w:pPr>
      <w:r>
        <w:rPr>
          <w:b w:val="0"/>
          <w:bCs w:val="0"/>
          <w:color w:val="000000"/>
          <w:sz w:val="28"/>
          <w:szCs w:val="28"/>
        </w:rPr>
        <w:t>3.1.</w:t>
      </w:r>
      <w:r w:rsidR="008D4340" w:rsidRPr="008D4340">
        <w:rPr>
          <w:b w:val="0"/>
          <w:bCs w:val="0"/>
          <w:color w:val="000000"/>
          <w:sz w:val="28"/>
          <w:szCs w:val="28"/>
        </w:rPr>
        <w:t xml:space="preserve"> Thực hiện công khai, minh bạch trong các hoạt động của đơn vị</w:t>
      </w:r>
    </w:p>
    <w:p w:rsidR="008D4340" w:rsidRPr="008D4340" w:rsidRDefault="008D4340" w:rsidP="00494412">
      <w:pPr>
        <w:pStyle w:val="Bodytext40"/>
        <w:spacing w:before="0" w:after="120" w:line="240" w:lineRule="auto"/>
        <w:ind w:firstLine="720"/>
        <w:jc w:val="both"/>
        <w:rPr>
          <w:b w:val="0"/>
          <w:spacing w:val="-6"/>
          <w:sz w:val="28"/>
          <w:szCs w:val="28"/>
        </w:rPr>
      </w:pPr>
      <w:r w:rsidRPr="008D4340">
        <w:rPr>
          <w:b w:val="0"/>
          <w:bCs w:val="0"/>
          <w:color w:val="000000"/>
          <w:sz w:val="28"/>
          <w:szCs w:val="28"/>
        </w:rPr>
        <w:t>- Căn cứ vào chức năng, nhiệm vụ của mình, các đơn vị phải tổ chức thực</w:t>
      </w:r>
      <w:r w:rsidRPr="008D4340">
        <w:rPr>
          <w:b w:val="0"/>
          <w:bCs w:val="0"/>
          <w:color w:val="000000"/>
          <w:sz w:val="28"/>
          <w:szCs w:val="28"/>
        </w:rPr>
        <w:br/>
        <w:t>hiện công khai, minh bạch các hoạt động của đơn vị. Thời gian, hình thức và nội</w:t>
      </w:r>
      <w:r w:rsidRPr="008D4340">
        <w:rPr>
          <w:b w:val="0"/>
          <w:bCs w:val="0"/>
          <w:color w:val="000000"/>
          <w:sz w:val="28"/>
          <w:szCs w:val="28"/>
        </w:rPr>
        <w:br/>
        <w:t>dung công khai được thực hiện theo quy định của Luật Phòng, chống tham nhũng và các văn bản pháp luật khác có liên quan; trong đó tập trung vào một số lĩnh vực tiềm ẩn, dễ xảy ra tiêu cực, tham nhũng như quản lý chuyên môn, công tác cán bộ, tài chính, tuyển sinh đầu cấp, chuyển trường, …; ngoài hình thức công khai theo quy định, phải chọn thêm hình thức công khai trên Công thông tin điện tử của đơn vị.</w:t>
      </w:r>
    </w:p>
    <w:p w:rsidR="008D4340" w:rsidRPr="008D4340" w:rsidRDefault="008D4340" w:rsidP="00494412">
      <w:pPr>
        <w:pStyle w:val="Bodytext40"/>
        <w:spacing w:before="0" w:after="120" w:line="240" w:lineRule="auto"/>
        <w:ind w:firstLine="720"/>
        <w:jc w:val="both"/>
        <w:rPr>
          <w:b w:val="0"/>
          <w:sz w:val="28"/>
          <w:szCs w:val="28"/>
        </w:rPr>
      </w:pPr>
      <w:r w:rsidRPr="008D4340">
        <w:rPr>
          <w:b w:val="0"/>
          <w:bCs w:val="0"/>
          <w:color w:val="000000"/>
          <w:sz w:val="28"/>
          <w:szCs w:val="28"/>
        </w:rPr>
        <w:t>- Thường xuyên kiểm tra, giám sát việc công khai, minh bạch trong hoạt</w:t>
      </w:r>
      <w:r w:rsidRPr="008D4340">
        <w:rPr>
          <w:b w:val="0"/>
          <w:bCs w:val="0"/>
          <w:color w:val="000000"/>
          <w:sz w:val="28"/>
          <w:szCs w:val="28"/>
        </w:rPr>
        <w:br/>
        <w:t>động của đơn vị để phòng ngừa tham nhũng, tiêu cực.</w:t>
      </w:r>
    </w:p>
    <w:p w:rsidR="008D4340" w:rsidRPr="008D4340" w:rsidRDefault="003D73E0" w:rsidP="00494412">
      <w:pPr>
        <w:pStyle w:val="BodyText0"/>
        <w:ind w:firstLine="720"/>
        <w:jc w:val="both"/>
        <w:rPr>
          <w:iCs/>
          <w:color w:val="000000"/>
          <w:szCs w:val="28"/>
        </w:rPr>
      </w:pPr>
      <w:r>
        <w:rPr>
          <w:iCs/>
          <w:color w:val="000000"/>
          <w:szCs w:val="28"/>
        </w:rPr>
        <w:t>3.2.</w:t>
      </w:r>
      <w:r w:rsidR="008D4340" w:rsidRPr="008D4340">
        <w:rPr>
          <w:iCs/>
          <w:color w:val="000000"/>
          <w:szCs w:val="28"/>
        </w:rPr>
        <w:t xml:space="preserve"> Xây dựng và thực hiện chế độ, định mức, tiêu chuẩn</w:t>
      </w:r>
    </w:p>
    <w:p w:rsidR="008D4340" w:rsidRPr="008D4340" w:rsidRDefault="008D4340" w:rsidP="00494412">
      <w:pPr>
        <w:pStyle w:val="BodyText0"/>
        <w:ind w:firstLine="720"/>
        <w:jc w:val="both"/>
        <w:rPr>
          <w:iCs/>
          <w:color w:val="000000"/>
          <w:szCs w:val="28"/>
        </w:rPr>
      </w:pPr>
      <w:r w:rsidRPr="008D4340">
        <w:rPr>
          <w:iCs/>
          <w:color w:val="000000"/>
          <w:szCs w:val="28"/>
        </w:rPr>
        <w:t xml:space="preserve">- </w:t>
      </w:r>
      <w:r w:rsidR="006B54E2">
        <w:rPr>
          <w:iCs/>
          <w:color w:val="000000"/>
          <w:szCs w:val="28"/>
        </w:rPr>
        <w:t>T</w:t>
      </w:r>
      <w:r w:rsidRPr="008D4340">
        <w:rPr>
          <w:iCs/>
          <w:color w:val="000000"/>
          <w:szCs w:val="28"/>
        </w:rPr>
        <w:t>iếp tục thực hiện nghiêm các quy định về chế độ, định mức,</w:t>
      </w:r>
      <w:r w:rsidR="006B54E2">
        <w:rPr>
          <w:iCs/>
          <w:color w:val="000000"/>
          <w:szCs w:val="28"/>
        </w:rPr>
        <w:t xml:space="preserve"> </w:t>
      </w:r>
      <w:r w:rsidRPr="008D4340">
        <w:rPr>
          <w:iCs/>
          <w:color w:val="000000"/>
          <w:szCs w:val="28"/>
        </w:rPr>
        <w:t>tiêu chuẩn; chủ động rà soát để kịp thời sửa đổi, bổ sung, ban hành mới hoặc</w:t>
      </w:r>
      <w:r w:rsidRPr="008D4340">
        <w:rPr>
          <w:iCs/>
          <w:color w:val="000000"/>
          <w:szCs w:val="28"/>
        </w:rPr>
        <w:br/>
        <w:t>kiến nghị cấp có thẩm quyền sửa đổi, ban hành mới văn bản về chế độ, định</w:t>
      </w:r>
      <w:r w:rsidRPr="008D4340">
        <w:rPr>
          <w:iCs/>
          <w:color w:val="000000"/>
          <w:szCs w:val="28"/>
        </w:rPr>
        <w:br/>
      </w:r>
      <w:r w:rsidRPr="008D4340">
        <w:rPr>
          <w:iCs/>
          <w:color w:val="000000"/>
          <w:szCs w:val="28"/>
        </w:rPr>
        <w:lastRenderedPageBreak/>
        <w:t>mức, tiêu chuẩn trong quản lý, sử dụng kinh phí ngân sách nhà nước, sử dụng tài</w:t>
      </w:r>
      <w:r w:rsidRPr="008D4340">
        <w:rPr>
          <w:iCs/>
          <w:color w:val="000000"/>
          <w:szCs w:val="28"/>
        </w:rPr>
        <w:br/>
        <w:t>sản công theo quy định hiện hành.</w:t>
      </w:r>
    </w:p>
    <w:p w:rsidR="008D4340" w:rsidRPr="008D4340" w:rsidRDefault="008D4340" w:rsidP="00494412">
      <w:pPr>
        <w:pStyle w:val="BodyText0"/>
        <w:ind w:firstLine="720"/>
        <w:jc w:val="both"/>
        <w:rPr>
          <w:iCs/>
          <w:color w:val="000000"/>
          <w:spacing w:val="-10"/>
          <w:szCs w:val="28"/>
        </w:rPr>
      </w:pPr>
      <w:r w:rsidRPr="008D4340">
        <w:rPr>
          <w:iCs/>
          <w:color w:val="000000"/>
          <w:spacing w:val="-10"/>
          <w:szCs w:val="28"/>
        </w:rPr>
        <w:t>- Thực hiện nghiêm việc xây dựng Quy chế chi tiêu nội bộ trên nguyên tắc công khai, dân chủ và đúng chế độ, định mức, tiêu chuẩn, đảm bảo hiệu quả hoạt động.</w:t>
      </w:r>
    </w:p>
    <w:p w:rsidR="008D4340" w:rsidRPr="008D4340" w:rsidRDefault="003D73E0" w:rsidP="00494412">
      <w:pPr>
        <w:pStyle w:val="BodyText0"/>
        <w:ind w:firstLine="720"/>
        <w:jc w:val="both"/>
        <w:rPr>
          <w:iCs/>
          <w:color w:val="000000"/>
          <w:szCs w:val="28"/>
        </w:rPr>
      </w:pPr>
      <w:r>
        <w:rPr>
          <w:iCs/>
          <w:color w:val="000000"/>
          <w:szCs w:val="28"/>
        </w:rPr>
        <w:t>3.3.</w:t>
      </w:r>
      <w:r w:rsidR="008D4340" w:rsidRPr="008D4340">
        <w:rPr>
          <w:iCs/>
          <w:color w:val="000000"/>
          <w:szCs w:val="28"/>
        </w:rPr>
        <w:t xml:space="preserve"> Thực hiện quy tắc ứng xử, đạo đức nghề nghiệp củ</w:t>
      </w:r>
      <w:r>
        <w:rPr>
          <w:iCs/>
          <w:color w:val="000000"/>
          <w:szCs w:val="28"/>
        </w:rPr>
        <w:t xml:space="preserve">a </w:t>
      </w:r>
      <w:r w:rsidR="008D4340" w:rsidRPr="008D4340">
        <w:rPr>
          <w:iCs/>
          <w:color w:val="000000"/>
          <w:szCs w:val="28"/>
        </w:rPr>
        <w:t>viên chức</w:t>
      </w:r>
      <w:r>
        <w:rPr>
          <w:iCs/>
          <w:color w:val="000000"/>
          <w:szCs w:val="28"/>
        </w:rPr>
        <w:t xml:space="preserve"> và người lao động</w:t>
      </w:r>
    </w:p>
    <w:p w:rsidR="008D4340" w:rsidRPr="008D4340" w:rsidRDefault="008D4340" w:rsidP="00494412">
      <w:pPr>
        <w:pStyle w:val="BodyText0"/>
        <w:ind w:firstLine="720"/>
        <w:jc w:val="both"/>
        <w:rPr>
          <w:iCs/>
          <w:color w:val="000000"/>
          <w:szCs w:val="28"/>
        </w:rPr>
      </w:pPr>
      <w:r w:rsidRPr="008D4340">
        <w:rPr>
          <w:iCs/>
          <w:color w:val="000000"/>
          <w:szCs w:val="28"/>
        </w:rPr>
        <w:t>Tiếp tục thực hiện nghiêm Chỉ thị số 21-CT/TW ngày 21 tháng 12 năm</w:t>
      </w:r>
      <w:r w:rsidRPr="008D4340">
        <w:rPr>
          <w:iCs/>
          <w:color w:val="000000"/>
          <w:szCs w:val="28"/>
        </w:rPr>
        <w:br/>
        <w:t>2012 của Ban Bí thư Trung ương Đảng về việc đẩy mạnh thực hành tiết kiệm,</w:t>
      </w:r>
      <w:r w:rsidRPr="008D4340">
        <w:rPr>
          <w:iCs/>
          <w:color w:val="000000"/>
          <w:szCs w:val="28"/>
        </w:rPr>
        <w:br/>
        <w:t>chống lãng phí; Quyết định số 129/2007/QĐ-TTg ngày 02 tháng 8 năm 2007</w:t>
      </w:r>
      <w:r w:rsidRPr="008D4340">
        <w:rPr>
          <w:iCs/>
          <w:color w:val="000000"/>
          <w:szCs w:val="28"/>
        </w:rPr>
        <w:br/>
        <w:t>của Thủ tướng Chính phủ ban hành Quy chế văn hóa công sở tại các cơ quan</w:t>
      </w:r>
      <w:r w:rsidRPr="008D4340">
        <w:rPr>
          <w:iCs/>
          <w:color w:val="000000"/>
          <w:szCs w:val="28"/>
        </w:rPr>
        <w:br/>
        <w:t>hành chính nhà nước; Quyết định số 03/2007/QĐ-BNV ngày 26 tháng 02 năm</w:t>
      </w:r>
      <w:r w:rsidRPr="008D4340">
        <w:rPr>
          <w:iCs/>
          <w:color w:val="000000"/>
          <w:szCs w:val="28"/>
        </w:rPr>
        <w:br/>
        <w:t>2007 của Bộ trưởng Bộ Nội vụ về việc ban hành Quy tắc ứng xử của cán bộ,</w:t>
      </w:r>
      <w:r w:rsidRPr="008D4340">
        <w:rPr>
          <w:iCs/>
          <w:color w:val="000000"/>
          <w:szCs w:val="28"/>
        </w:rPr>
        <w:br/>
        <w:t>công chức, viên chức làm việc trong bộ máy chính quyền địa phương; Chỉ thị số</w:t>
      </w:r>
      <w:r w:rsidRPr="008D4340">
        <w:rPr>
          <w:iCs/>
          <w:color w:val="000000"/>
          <w:szCs w:val="28"/>
        </w:rPr>
        <w:br/>
        <w:t>26/CT-TTg ngày 05 tháng 9 năm 2016 của Thủ trướng Chính phủ về tăng cường</w:t>
      </w:r>
      <w:r w:rsidRPr="008D4340">
        <w:rPr>
          <w:iCs/>
          <w:color w:val="000000"/>
          <w:szCs w:val="28"/>
        </w:rPr>
        <w:br/>
        <w:t>kỷ luật, kỷ cương hành chính trong cơ quan hành chính nhà nước các cấp,...</w:t>
      </w:r>
    </w:p>
    <w:p w:rsidR="008D4340" w:rsidRPr="008D4340" w:rsidRDefault="00A347E5" w:rsidP="00494412">
      <w:pPr>
        <w:pStyle w:val="BodyText0"/>
        <w:ind w:firstLine="720"/>
        <w:jc w:val="both"/>
        <w:rPr>
          <w:iCs/>
          <w:color w:val="000000"/>
          <w:szCs w:val="28"/>
        </w:rPr>
      </w:pPr>
      <w:r>
        <w:rPr>
          <w:iCs/>
          <w:color w:val="000000"/>
          <w:szCs w:val="28"/>
        </w:rPr>
        <w:t>3.4.</w:t>
      </w:r>
      <w:r w:rsidR="008D4340" w:rsidRPr="008D4340">
        <w:rPr>
          <w:iCs/>
          <w:color w:val="000000"/>
          <w:szCs w:val="28"/>
        </w:rPr>
        <w:t xml:space="preserve"> Thực hiện kê khai tài sản, thu nhập</w:t>
      </w:r>
    </w:p>
    <w:p w:rsidR="008D4340" w:rsidRPr="008D4340" w:rsidRDefault="006B54E2" w:rsidP="00494412">
      <w:pPr>
        <w:pStyle w:val="BodyText0"/>
        <w:ind w:firstLine="720"/>
        <w:jc w:val="both"/>
        <w:rPr>
          <w:iCs/>
          <w:color w:val="000000"/>
          <w:szCs w:val="28"/>
        </w:rPr>
      </w:pPr>
      <w:r>
        <w:rPr>
          <w:iCs/>
          <w:color w:val="000000"/>
          <w:szCs w:val="28"/>
        </w:rPr>
        <w:t>Hiệu trưởng</w:t>
      </w:r>
      <w:r w:rsidR="008D4340" w:rsidRPr="008D4340">
        <w:rPr>
          <w:iCs/>
          <w:color w:val="000000"/>
          <w:szCs w:val="28"/>
        </w:rPr>
        <w:t xml:space="preserve"> chỉ đạo thực hiện việc kê khai tài sản, thu nhập</w:t>
      </w:r>
      <w:r>
        <w:rPr>
          <w:iCs/>
          <w:color w:val="000000"/>
          <w:szCs w:val="28"/>
        </w:rPr>
        <w:t xml:space="preserve"> </w:t>
      </w:r>
      <w:r w:rsidR="008D4340" w:rsidRPr="008D4340">
        <w:rPr>
          <w:iCs/>
          <w:color w:val="000000"/>
          <w:szCs w:val="28"/>
        </w:rPr>
        <w:t>theo đúng quy định của Luật Phòng, chống tham nhũng.</w:t>
      </w:r>
    </w:p>
    <w:p w:rsidR="008D4340" w:rsidRPr="008D4340" w:rsidRDefault="00A347E5" w:rsidP="00494412">
      <w:pPr>
        <w:pStyle w:val="BodyText0"/>
        <w:ind w:firstLine="720"/>
        <w:jc w:val="both"/>
        <w:rPr>
          <w:iCs/>
          <w:color w:val="000000"/>
          <w:szCs w:val="28"/>
        </w:rPr>
      </w:pPr>
      <w:r>
        <w:rPr>
          <w:iCs/>
          <w:color w:val="000000"/>
          <w:szCs w:val="28"/>
        </w:rPr>
        <w:t>3.5.</w:t>
      </w:r>
      <w:r w:rsidR="008D4340" w:rsidRPr="008D4340">
        <w:rPr>
          <w:iCs/>
          <w:color w:val="000000"/>
          <w:szCs w:val="28"/>
        </w:rPr>
        <w:t xml:space="preserve"> Thực hiện chế độ trách nhiệm của người đứng đầu đơn vị khi để xảy ra</w:t>
      </w:r>
      <w:r w:rsidR="008D4340" w:rsidRPr="008D4340">
        <w:rPr>
          <w:iCs/>
          <w:color w:val="000000"/>
          <w:szCs w:val="28"/>
        </w:rPr>
        <w:br/>
        <w:t>tham nhũng</w:t>
      </w:r>
    </w:p>
    <w:p w:rsidR="008D4340" w:rsidRPr="008D4340" w:rsidRDefault="006B54E2" w:rsidP="00494412">
      <w:pPr>
        <w:pStyle w:val="BodyText0"/>
        <w:ind w:firstLine="720"/>
        <w:jc w:val="both"/>
        <w:rPr>
          <w:iCs/>
          <w:color w:val="000000"/>
          <w:szCs w:val="28"/>
        </w:rPr>
      </w:pPr>
      <w:r>
        <w:rPr>
          <w:iCs/>
          <w:color w:val="000000"/>
          <w:szCs w:val="28"/>
        </w:rPr>
        <w:t>Hiệu trưởng</w:t>
      </w:r>
      <w:r w:rsidRPr="008D4340">
        <w:rPr>
          <w:iCs/>
          <w:color w:val="000000"/>
          <w:szCs w:val="28"/>
        </w:rPr>
        <w:t xml:space="preserve"> </w:t>
      </w:r>
      <w:r>
        <w:rPr>
          <w:iCs/>
          <w:color w:val="000000"/>
          <w:szCs w:val="28"/>
        </w:rPr>
        <w:t xml:space="preserve">nhà trường </w:t>
      </w:r>
      <w:r w:rsidR="008D4340" w:rsidRPr="008D4340">
        <w:rPr>
          <w:iCs/>
          <w:color w:val="000000"/>
          <w:szCs w:val="28"/>
        </w:rPr>
        <w:t>thực hiện nghiêm quy định tại Điều 72, Điều 73 Luật Phòng, chống tham nhũng và Mục 1 Chương X Nghị định số 59/2019/NĐ-CP ngày 01 tháng 7 năm 2019 của Chính phủ quy định chi tiết một số điều và biện pháp thi hành Luật Phòng, chống tham nhũng quy định về trách nhiệm của</w:t>
      </w:r>
      <w:r w:rsidR="008D4340" w:rsidRPr="008D4340">
        <w:rPr>
          <w:iCs/>
          <w:color w:val="000000"/>
          <w:szCs w:val="28"/>
        </w:rPr>
        <w:br/>
        <w:t>người đứng đầu đơn vị khi để xảy ra tham nhũng trong đơn vị do mình quản lý,</w:t>
      </w:r>
      <w:r w:rsidR="008D4340" w:rsidRPr="008D4340">
        <w:rPr>
          <w:iCs/>
          <w:color w:val="000000"/>
          <w:szCs w:val="28"/>
        </w:rPr>
        <w:br/>
        <w:t>phụ trách; tiếp tục thực hiện nghiêm Nghị định số 211/2013/NĐ-CP ngày 19</w:t>
      </w:r>
      <w:r w:rsidR="008D4340" w:rsidRPr="008D4340">
        <w:rPr>
          <w:iCs/>
          <w:color w:val="000000"/>
          <w:szCs w:val="28"/>
        </w:rPr>
        <w:br/>
        <w:t>tháng 12 năm 2013 của Chính phủ sửa đổi, bổ sung một số điều của Nghị định</w:t>
      </w:r>
      <w:r w:rsidR="008D4340" w:rsidRPr="008D4340">
        <w:rPr>
          <w:iCs/>
          <w:color w:val="000000"/>
          <w:szCs w:val="28"/>
        </w:rPr>
        <w:br/>
        <w:t>số 107/2006/NĐ-CP ngày 22 tháng 9 năm 2006 của Chính phủ quy định xử lý</w:t>
      </w:r>
      <w:r w:rsidR="008D4340" w:rsidRPr="008D4340">
        <w:rPr>
          <w:iCs/>
          <w:color w:val="000000"/>
          <w:szCs w:val="28"/>
        </w:rPr>
        <w:br/>
        <w:t>trách nhiệm của người đứng đầu cơ quan, đơn vị khi để xảy ra tham nhũng tại</w:t>
      </w:r>
      <w:r w:rsidR="008D4340" w:rsidRPr="008D4340">
        <w:rPr>
          <w:iCs/>
          <w:color w:val="000000"/>
          <w:szCs w:val="28"/>
        </w:rPr>
        <w:br/>
        <w:t>đơn vị do mình quản lý, phụ trách; tiếp tục thực hiện tốt Kế hoạch số 106a/KHUBND ngày 13 tháng 8 năm 2013 của UBND tỉnh về việc thực hiện Chỉ thị số 10/CT-TTg ngày 12 tháng 6 năm 2013 của Thủ tướng Chính phủ, đưa nội dung PCTN vào giảng dạy tại các cơ sở giáo dục, đào tạo.</w:t>
      </w:r>
    </w:p>
    <w:p w:rsidR="008D4340" w:rsidRPr="008D4340" w:rsidRDefault="00A856C9" w:rsidP="00494412">
      <w:pPr>
        <w:pStyle w:val="BodyText0"/>
        <w:ind w:firstLine="720"/>
        <w:jc w:val="both"/>
        <w:rPr>
          <w:iCs/>
          <w:color w:val="000000"/>
          <w:szCs w:val="28"/>
        </w:rPr>
      </w:pPr>
      <w:r>
        <w:rPr>
          <w:iCs/>
          <w:color w:val="000000"/>
          <w:szCs w:val="28"/>
        </w:rPr>
        <w:t>3.6.</w:t>
      </w:r>
      <w:r w:rsidR="008D4340" w:rsidRPr="008D4340">
        <w:rPr>
          <w:iCs/>
          <w:color w:val="000000"/>
          <w:szCs w:val="28"/>
        </w:rPr>
        <w:t xml:space="preserve"> Cải cách hành chính và phương thức thanh toán</w:t>
      </w:r>
    </w:p>
    <w:p w:rsidR="008D4340" w:rsidRPr="008D4340" w:rsidRDefault="008D4340" w:rsidP="00494412">
      <w:pPr>
        <w:pStyle w:val="BodyText0"/>
        <w:ind w:firstLine="720"/>
        <w:jc w:val="both"/>
        <w:rPr>
          <w:iCs/>
          <w:color w:val="000000"/>
          <w:szCs w:val="28"/>
        </w:rPr>
      </w:pPr>
      <w:r w:rsidRPr="008D4340">
        <w:rPr>
          <w:iCs/>
          <w:color w:val="000000"/>
          <w:szCs w:val="28"/>
        </w:rPr>
        <w:lastRenderedPageBreak/>
        <w:t xml:space="preserve">- Về cải cách hành chính: Tiếp tục thực hiện các văn bản mới của Đảng, Nhà nước và Luật PCTN năm 2018; </w:t>
      </w:r>
      <w:r w:rsidRPr="008D4340">
        <w:rPr>
          <w:iCs/>
          <w:color w:val="000000"/>
        </w:rPr>
        <w:t xml:space="preserve">Kế hoạch </w:t>
      </w:r>
      <w:r w:rsidRPr="008D4340">
        <w:rPr>
          <w:iCs/>
          <w:color w:val="000000"/>
          <w:szCs w:val="28"/>
        </w:rPr>
        <w:t>cải cách hành chính huyện Tam Nông năm 2023.</w:t>
      </w:r>
    </w:p>
    <w:p w:rsidR="008D4340" w:rsidRPr="008D4340" w:rsidRDefault="008D4340" w:rsidP="00494412">
      <w:pPr>
        <w:pStyle w:val="BodyText0"/>
        <w:ind w:firstLine="720"/>
        <w:jc w:val="both"/>
        <w:rPr>
          <w:spacing w:val="-6"/>
          <w:szCs w:val="28"/>
        </w:rPr>
      </w:pPr>
      <w:r w:rsidRPr="008D4340">
        <w:rPr>
          <w:iCs/>
          <w:color w:val="000000"/>
          <w:szCs w:val="28"/>
        </w:rPr>
        <w:t>- Về thực hiện phương thức thanh toán: Tiếp tục thực hiện nghiêm Chỉ thị</w:t>
      </w:r>
      <w:r w:rsidRPr="008D4340">
        <w:rPr>
          <w:iCs/>
          <w:color w:val="000000"/>
          <w:szCs w:val="28"/>
        </w:rPr>
        <w:br/>
        <w:t>số 20/2007/CT-TTg ngày 24 tháng 8 năm 2007 của Thủ tướng Chính phủ về</w:t>
      </w:r>
      <w:r w:rsidRPr="008D4340">
        <w:rPr>
          <w:iCs/>
          <w:color w:val="000000"/>
          <w:szCs w:val="28"/>
        </w:rPr>
        <w:br/>
        <w:t>việc trả lương qua tài khoản cho các đối tượng hưởng lương từ ngân sách nhà</w:t>
      </w:r>
      <w:r w:rsidRPr="008D4340">
        <w:rPr>
          <w:iCs/>
          <w:color w:val="000000"/>
          <w:szCs w:val="28"/>
        </w:rPr>
        <w:br/>
        <w:t>nước. Đẩy mạnh thanh toán trực tuyến phí, lệ phí, nghĩa vụ tài chính các thủ tục</w:t>
      </w:r>
      <w:r w:rsidRPr="008D4340">
        <w:rPr>
          <w:iCs/>
          <w:color w:val="000000"/>
          <w:szCs w:val="28"/>
        </w:rPr>
        <w:br/>
        <w:t>hành chính theo chỉ đạo của UBND huyện và của Ngành giáo dục và đào tạo.</w:t>
      </w:r>
    </w:p>
    <w:p w:rsidR="008D4340" w:rsidRPr="008D4340" w:rsidRDefault="008D4340" w:rsidP="00494412">
      <w:pPr>
        <w:pStyle w:val="BodyText0"/>
        <w:ind w:firstLine="720"/>
        <w:jc w:val="both"/>
        <w:rPr>
          <w:spacing w:val="-10"/>
        </w:rPr>
      </w:pPr>
      <w:r w:rsidRPr="008D4340">
        <w:rPr>
          <w:rStyle w:val="fontstyle01"/>
          <w:spacing w:val="-10"/>
        </w:rPr>
        <w:t>4. Tăng cường công tác kiểm tra, tự kiểm tra, phát hiện và xử lí tham nhũng</w:t>
      </w:r>
      <w:r w:rsidRPr="008D4340">
        <w:rPr>
          <w:spacing w:val="-10"/>
        </w:rPr>
        <w:t xml:space="preserve"> </w:t>
      </w:r>
    </w:p>
    <w:p w:rsidR="008D4340" w:rsidRPr="008D4340" w:rsidRDefault="008D4340" w:rsidP="00494412">
      <w:pPr>
        <w:pStyle w:val="BodyText0"/>
        <w:ind w:firstLine="720"/>
        <w:jc w:val="both"/>
        <w:rPr>
          <w:iCs/>
          <w:color w:val="000000"/>
          <w:spacing w:val="-8"/>
          <w:szCs w:val="28"/>
        </w:rPr>
      </w:pPr>
      <w:r w:rsidRPr="008D4340">
        <w:rPr>
          <w:iCs/>
          <w:color w:val="000000"/>
          <w:spacing w:val="-8"/>
          <w:szCs w:val="28"/>
        </w:rPr>
        <w:t>- Nâng cao hiệu quả công tác kiểm tra công vụ về thực hiện chức trách,</w:t>
      </w:r>
      <w:r w:rsidRPr="008D4340">
        <w:rPr>
          <w:iCs/>
          <w:color w:val="000000"/>
          <w:spacing w:val="-8"/>
          <w:szCs w:val="28"/>
        </w:rPr>
        <w:br/>
        <w:t xml:space="preserve">nhiệm vụ được giao để kịp thời phát hiện, xử lí các trường hợp tiêu cực; nâng cao đạo đức, kỷ luật, ý thức trách nhiệm, tinh thần phục vụ viên chức. </w:t>
      </w:r>
    </w:p>
    <w:p w:rsidR="008D4340" w:rsidRPr="008D4340" w:rsidRDefault="008D4340" w:rsidP="00494412">
      <w:pPr>
        <w:pStyle w:val="BodyText0"/>
        <w:ind w:firstLine="720"/>
        <w:jc w:val="both"/>
        <w:rPr>
          <w:iCs/>
          <w:color w:val="000000"/>
          <w:spacing w:val="-6"/>
          <w:szCs w:val="28"/>
        </w:rPr>
      </w:pPr>
      <w:r w:rsidRPr="008D4340">
        <w:rPr>
          <w:iCs/>
          <w:color w:val="000000"/>
          <w:spacing w:val="-6"/>
          <w:szCs w:val="28"/>
        </w:rPr>
        <w:t xml:space="preserve">- </w:t>
      </w:r>
      <w:r w:rsidR="006B54E2">
        <w:rPr>
          <w:iCs/>
          <w:color w:val="000000"/>
          <w:szCs w:val="28"/>
        </w:rPr>
        <w:t>Hiệu trưởng</w:t>
      </w:r>
      <w:r w:rsidR="006B54E2" w:rsidRPr="008D4340">
        <w:rPr>
          <w:iCs/>
          <w:color w:val="000000"/>
          <w:szCs w:val="28"/>
        </w:rPr>
        <w:t xml:space="preserve"> </w:t>
      </w:r>
      <w:r w:rsidRPr="008D4340">
        <w:rPr>
          <w:iCs/>
          <w:color w:val="000000"/>
          <w:spacing w:val="-6"/>
          <w:szCs w:val="28"/>
        </w:rPr>
        <w:t>tăng cường công tác tự kiểm tra, chú trọng công</w:t>
      </w:r>
      <w:r w:rsidR="006B54E2">
        <w:rPr>
          <w:iCs/>
          <w:color w:val="000000"/>
          <w:spacing w:val="-6"/>
          <w:szCs w:val="28"/>
        </w:rPr>
        <w:t xml:space="preserve"> </w:t>
      </w:r>
      <w:r w:rsidRPr="008D4340">
        <w:rPr>
          <w:iCs/>
          <w:color w:val="000000"/>
          <w:spacing w:val="-6"/>
          <w:szCs w:val="28"/>
        </w:rPr>
        <w:t xml:space="preserve">tác quản lý </w:t>
      </w:r>
      <w:r w:rsidR="006B54E2">
        <w:rPr>
          <w:iCs/>
          <w:color w:val="000000"/>
          <w:spacing w:val="-6"/>
          <w:szCs w:val="28"/>
        </w:rPr>
        <w:t xml:space="preserve">cán bộ giáo viên, nhân viên </w:t>
      </w:r>
      <w:r w:rsidRPr="008D4340">
        <w:rPr>
          <w:iCs/>
          <w:color w:val="000000"/>
          <w:spacing w:val="-6"/>
          <w:szCs w:val="28"/>
        </w:rPr>
        <w:t>và cơ chế tự giám sát trong những lĩnh vực nhạy cảm như: bổ nhiệm, bồi dưỡng, mua sắm, sửa chữa cơ sở vật chất,... nhằm kịp thời phát hiện và xử lí hoặc kiến nghị xử lí theo thẩm quyền.</w:t>
      </w:r>
    </w:p>
    <w:p w:rsidR="00C56B3B" w:rsidRDefault="00C56B3B" w:rsidP="00494412">
      <w:pPr>
        <w:pStyle w:val="Heading11"/>
        <w:keepNext/>
        <w:keepLines/>
        <w:shd w:val="clear" w:color="auto" w:fill="auto"/>
        <w:tabs>
          <w:tab w:val="left" w:pos="981"/>
        </w:tabs>
        <w:spacing w:before="0" w:after="120" w:line="340" w:lineRule="exact"/>
        <w:outlineLvl w:val="9"/>
        <w:rPr>
          <w:rStyle w:val="Heading1SmallCaps"/>
          <w:b/>
          <w:bCs/>
          <w:sz w:val="28"/>
          <w:szCs w:val="28"/>
          <w:lang w:val="de-DE" w:eastAsia="vi-VN"/>
        </w:rPr>
      </w:pPr>
      <w:r w:rsidRPr="007D423E">
        <w:rPr>
          <w:rStyle w:val="Heading1SmallCaps"/>
          <w:b/>
          <w:bCs/>
          <w:sz w:val="28"/>
          <w:szCs w:val="28"/>
          <w:lang w:val="de-DE" w:eastAsia="vi-VN"/>
        </w:rPr>
        <w:t xml:space="preserve">III. </w:t>
      </w:r>
      <w:r w:rsidRPr="007D423E">
        <w:rPr>
          <w:rStyle w:val="Heading1SmallCaps"/>
          <w:b/>
          <w:bCs/>
          <w:sz w:val="28"/>
          <w:szCs w:val="28"/>
          <w:lang w:val="vi-VN" w:eastAsia="vi-VN"/>
        </w:rPr>
        <w:t xml:space="preserve">TỔ CHỨC THỰC </w:t>
      </w:r>
      <w:bookmarkEnd w:id="0"/>
      <w:r w:rsidRPr="007D423E">
        <w:rPr>
          <w:rStyle w:val="Heading1SmallCaps"/>
          <w:b/>
          <w:bCs/>
          <w:sz w:val="28"/>
          <w:szCs w:val="28"/>
          <w:lang w:val="de-DE" w:eastAsia="vi-VN"/>
        </w:rPr>
        <w:t>HIỆN</w:t>
      </w:r>
    </w:p>
    <w:p w:rsidR="00A2640C" w:rsidRPr="00C406F4" w:rsidRDefault="00A2640C" w:rsidP="00494412">
      <w:pPr>
        <w:spacing w:after="120" w:line="288" w:lineRule="auto"/>
        <w:ind w:firstLine="720"/>
        <w:jc w:val="both"/>
        <w:rPr>
          <w:szCs w:val="28"/>
          <w:shd w:val="clear" w:color="auto" w:fill="FFFFFF"/>
        </w:rPr>
      </w:pPr>
      <w:r w:rsidRPr="00C406F4">
        <w:rPr>
          <w:b/>
          <w:szCs w:val="28"/>
          <w:lang w:val="de-DE"/>
        </w:rPr>
        <w:t>1.</w:t>
      </w:r>
      <w:r w:rsidRPr="00C406F4">
        <w:rPr>
          <w:szCs w:val="28"/>
          <w:lang w:val="de-DE"/>
        </w:rPr>
        <w:t xml:space="preserve"> </w:t>
      </w:r>
      <w:r>
        <w:rPr>
          <w:szCs w:val="28"/>
          <w:lang w:val="de-DE"/>
        </w:rPr>
        <w:t>Hiệu trưởng</w:t>
      </w:r>
      <w:r w:rsidRPr="00C406F4">
        <w:rPr>
          <w:szCs w:val="28"/>
          <w:lang w:val="de-DE"/>
        </w:rPr>
        <w:t xml:space="preserve"> có trách nhiệm chỉ đạo, kiểm tra, đôn đốc việc thực hiện </w:t>
      </w:r>
      <w:r w:rsidRPr="00A2640C">
        <w:rPr>
          <w:rStyle w:val="Bodytext4"/>
          <w:b w:val="0"/>
          <w:bCs w:val="0"/>
          <w:sz w:val="28"/>
          <w:szCs w:val="28"/>
          <w:lang w:eastAsia="vi-VN"/>
        </w:rPr>
        <w:t>công tác phòng, chống tham nhũng, tiêu cực năm 2023</w:t>
      </w:r>
      <w:r w:rsidRPr="00A2640C">
        <w:rPr>
          <w:szCs w:val="28"/>
          <w:shd w:val="clear" w:color="auto" w:fill="FFFFFF"/>
        </w:rPr>
        <w:t>.</w:t>
      </w:r>
    </w:p>
    <w:p w:rsidR="00A2640C" w:rsidRDefault="00A2640C" w:rsidP="00494412">
      <w:pPr>
        <w:spacing w:after="120" w:line="288" w:lineRule="auto"/>
        <w:ind w:firstLine="720"/>
        <w:jc w:val="both"/>
      </w:pPr>
      <w:r>
        <w:rPr>
          <w:rStyle w:val="Bodytext"/>
          <w:b/>
          <w:sz w:val="28"/>
          <w:szCs w:val="28"/>
          <w:lang w:val="de-DE"/>
        </w:rPr>
        <w:t xml:space="preserve">2. </w:t>
      </w:r>
      <w:r>
        <w:rPr>
          <w:b/>
          <w:szCs w:val="28"/>
          <w:lang w:val="de-DE"/>
        </w:rPr>
        <w:t xml:space="preserve">Giao Tổ Chuyên môn </w:t>
      </w:r>
    </w:p>
    <w:p w:rsidR="002F4987" w:rsidRDefault="002F4987" w:rsidP="00494412">
      <w:pPr>
        <w:spacing w:after="120"/>
        <w:ind w:firstLine="720"/>
        <w:jc w:val="both"/>
        <w:rPr>
          <w:color w:val="000000"/>
          <w:szCs w:val="28"/>
        </w:rPr>
      </w:pPr>
      <w:r w:rsidRPr="005701FA">
        <w:rPr>
          <w:color w:val="000000"/>
          <w:szCs w:val="28"/>
        </w:rPr>
        <w:t>Tiếp tục đẩy mạnh công tác tuyên truyền, phổ biến các quan điểm, chủ</w:t>
      </w:r>
      <w:r w:rsidRPr="005701FA">
        <w:rPr>
          <w:color w:val="000000"/>
          <w:szCs w:val="28"/>
        </w:rPr>
        <w:br/>
        <w:t>trương của Đảng, chính sách, pháp luật của Nhà nước và các quy định của pháp</w:t>
      </w:r>
      <w:r w:rsidRPr="005701FA">
        <w:rPr>
          <w:color w:val="000000"/>
          <w:szCs w:val="28"/>
        </w:rPr>
        <w:br/>
        <w:t>luật về PCTN bằng nhiều hình thức.</w:t>
      </w:r>
    </w:p>
    <w:p w:rsidR="002F4987" w:rsidRPr="00D52339" w:rsidRDefault="002F4987" w:rsidP="00494412">
      <w:pPr>
        <w:spacing w:after="120"/>
        <w:ind w:firstLine="720"/>
        <w:jc w:val="both"/>
        <w:rPr>
          <w:b/>
          <w:spacing w:val="-6"/>
          <w:szCs w:val="28"/>
        </w:rPr>
      </w:pPr>
      <w:r w:rsidRPr="005701FA">
        <w:rPr>
          <w:color w:val="000000"/>
          <w:szCs w:val="28"/>
        </w:rPr>
        <w:t>Tiếp tục triển khai, thực hiện có hiệu quả việc tuyên truyền, phổ biến văn</w:t>
      </w:r>
      <w:r w:rsidRPr="005701FA">
        <w:rPr>
          <w:color w:val="000000"/>
          <w:szCs w:val="28"/>
        </w:rPr>
        <w:br/>
        <w:t xml:space="preserve">bản pháp luật về PCTN, Công ước của Liên hợp quốc về PCTN </w:t>
      </w:r>
      <w:r w:rsidR="00537A44">
        <w:rPr>
          <w:color w:val="000000"/>
          <w:szCs w:val="28"/>
        </w:rPr>
        <w:t>đến toàn thể</w:t>
      </w:r>
      <w:r w:rsidRPr="005701FA">
        <w:rPr>
          <w:color w:val="000000"/>
          <w:szCs w:val="28"/>
        </w:rPr>
        <w:t xml:space="preserve"> viên chức và người lao động của </w:t>
      </w:r>
      <w:r w:rsidR="00537A44">
        <w:rPr>
          <w:color w:val="000000"/>
          <w:szCs w:val="28"/>
        </w:rPr>
        <w:t>đơn vị.</w:t>
      </w:r>
      <w:r>
        <w:rPr>
          <w:color w:val="000000"/>
          <w:szCs w:val="28"/>
        </w:rPr>
        <w:t xml:space="preserve"> </w:t>
      </w:r>
    </w:p>
    <w:p w:rsidR="00A2640C" w:rsidRDefault="00A2640C" w:rsidP="00494412">
      <w:pPr>
        <w:widowControl w:val="0"/>
        <w:overflowPunct w:val="0"/>
        <w:autoSpaceDE w:val="0"/>
        <w:spacing w:after="120" w:line="288" w:lineRule="auto"/>
        <w:ind w:right="20" w:firstLine="720"/>
        <w:jc w:val="both"/>
      </w:pPr>
      <w:r>
        <w:rPr>
          <w:b/>
          <w:szCs w:val="28"/>
          <w:lang w:val="de-DE"/>
        </w:rPr>
        <w:t>3. Giao Tổ văn phòng</w:t>
      </w:r>
    </w:p>
    <w:p w:rsidR="00A2640C" w:rsidRDefault="00A2640C" w:rsidP="00494412">
      <w:pPr>
        <w:widowControl w:val="0"/>
        <w:overflowPunct w:val="0"/>
        <w:autoSpaceDE w:val="0"/>
        <w:spacing w:after="120" w:line="288" w:lineRule="auto"/>
        <w:ind w:right="20" w:firstLine="720"/>
        <w:jc w:val="both"/>
      </w:pPr>
      <w:r>
        <w:rPr>
          <w:szCs w:val="28"/>
          <w:lang w:val="de-DE"/>
        </w:rPr>
        <w:t>Tham mưu thực hiện có hiệu quả công tác cải cách hành chính; phối hợp với Thanh tra nhân dân thực hiện thanh tra hành chính; xây dựng và thực hiện quy tắc ứng xử, quy tắc đạo đức nghề nghiệp.</w:t>
      </w:r>
    </w:p>
    <w:p w:rsidR="00A2640C" w:rsidRDefault="00A2640C" w:rsidP="00494412">
      <w:pPr>
        <w:spacing w:after="120" w:line="288" w:lineRule="auto"/>
        <w:ind w:firstLine="720"/>
        <w:jc w:val="both"/>
      </w:pPr>
      <w:r>
        <w:rPr>
          <w:szCs w:val="28"/>
          <w:lang w:val="de-DE"/>
        </w:rPr>
        <w:t>Giúp Hiệu trưởng theo dõi, đôn đốc, kiểm tra việc thực hiện Kế hoạch, báo cáo định kỳ về Phòng Giáo dục  và Ủy ban nhân dân huyện theo quy định.</w:t>
      </w:r>
    </w:p>
    <w:p w:rsidR="00A2640C" w:rsidRPr="00C406F4" w:rsidRDefault="00A2640C" w:rsidP="00494412">
      <w:pPr>
        <w:spacing w:after="120" w:line="288" w:lineRule="auto"/>
        <w:ind w:firstLine="720"/>
        <w:jc w:val="both"/>
        <w:rPr>
          <w:b/>
          <w:szCs w:val="28"/>
          <w:lang w:val="de-DE"/>
        </w:rPr>
      </w:pPr>
      <w:r w:rsidRPr="00C406F4">
        <w:rPr>
          <w:b/>
          <w:szCs w:val="28"/>
          <w:lang w:val="de-DE"/>
        </w:rPr>
        <w:t xml:space="preserve">4. </w:t>
      </w:r>
      <w:r>
        <w:rPr>
          <w:b/>
          <w:szCs w:val="28"/>
          <w:lang w:val="de-DE"/>
        </w:rPr>
        <w:t>Bộ phận</w:t>
      </w:r>
      <w:r w:rsidRPr="00C406F4">
        <w:rPr>
          <w:b/>
          <w:szCs w:val="28"/>
          <w:lang w:val="de-DE"/>
        </w:rPr>
        <w:t xml:space="preserve"> </w:t>
      </w:r>
      <w:r>
        <w:rPr>
          <w:b/>
          <w:szCs w:val="28"/>
          <w:lang w:val="de-DE"/>
        </w:rPr>
        <w:t>tài vụ</w:t>
      </w:r>
    </w:p>
    <w:p w:rsidR="00A2640C" w:rsidRPr="00C406F4" w:rsidRDefault="00A2640C" w:rsidP="00494412">
      <w:pPr>
        <w:spacing w:after="120" w:line="288" w:lineRule="auto"/>
        <w:ind w:firstLine="720"/>
        <w:jc w:val="both"/>
        <w:rPr>
          <w:szCs w:val="28"/>
          <w:shd w:val="clear" w:color="auto" w:fill="FFFFFF"/>
        </w:rPr>
      </w:pPr>
      <w:r w:rsidRPr="00C406F4">
        <w:rPr>
          <w:szCs w:val="28"/>
          <w:lang w:val="de-DE"/>
        </w:rPr>
        <w:lastRenderedPageBreak/>
        <w:t>Tham mưu thực hiện tốt công tác quản lý thu, chi ngân sách; quản lý vốn và tài sản nhà nước; thực hiện quy định về chế độ, định mức, tiêu chuẩn và thực hành tiết kiệm, chống lãng phí trong toàn ngành.</w:t>
      </w:r>
    </w:p>
    <w:p w:rsidR="002F4987" w:rsidRPr="002F4987" w:rsidRDefault="00A2640C" w:rsidP="00494412">
      <w:pPr>
        <w:pStyle w:val="BodyText0"/>
        <w:ind w:firstLine="720"/>
        <w:jc w:val="both"/>
        <w:rPr>
          <w:color w:val="000000"/>
          <w:szCs w:val="28"/>
        </w:rPr>
      </w:pPr>
      <w:r w:rsidRPr="002F4987">
        <w:rPr>
          <w:b/>
          <w:spacing w:val="-2"/>
          <w:szCs w:val="28"/>
          <w:lang w:val="de-DE"/>
        </w:rPr>
        <w:t xml:space="preserve">5. </w:t>
      </w:r>
      <w:r w:rsidR="002F4987">
        <w:rPr>
          <w:rStyle w:val="fontstyle21"/>
        </w:rPr>
        <w:t xml:space="preserve">Hiệu trưởng </w:t>
      </w:r>
      <w:r w:rsidR="001A4F5E">
        <w:rPr>
          <w:rStyle w:val="fontstyle21"/>
        </w:rPr>
        <w:t>triển khai</w:t>
      </w:r>
      <w:r w:rsidR="002F4987" w:rsidRPr="002F4987">
        <w:rPr>
          <w:rStyle w:val="fontstyle21"/>
        </w:rPr>
        <w:t xml:space="preserve"> kế hoạch thực hiện công tác PCTN năm</w:t>
      </w:r>
      <w:r w:rsidR="002F4987">
        <w:rPr>
          <w:rStyle w:val="fontstyle21"/>
        </w:rPr>
        <w:t xml:space="preserve"> </w:t>
      </w:r>
      <w:r w:rsidR="001A4F5E">
        <w:rPr>
          <w:rStyle w:val="fontstyle21"/>
        </w:rPr>
        <w:t xml:space="preserve">2023 của đơn vị; </w:t>
      </w:r>
      <w:r w:rsidR="002F4987" w:rsidRPr="002F4987">
        <w:rPr>
          <w:rStyle w:val="fontstyle21"/>
        </w:rPr>
        <w:t>tiếp tục thực hiện tốt Kế hoạch số 106a/KHUBND ngày 13 tháng 8 năm 2013</w:t>
      </w:r>
      <w:r w:rsidR="002F4987">
        <w:rPr>
          <w:rStyle w:val="fontstyle21"/>
        </w:rPr>
        <w:t xml:space="preserve"> </w:t>
      </w:r>
      <w:r w:rsidR="002F4987" w:rsidRPr="002F4987">
        <w:rPr>
          <w:rStyle w:val="fontstyle21"/>
        </w:rPr>
        <w:t>của UBND tỉnh về việc thực hiện Chỉ thị số</w:t>
      </w:r>
      <w:r w:rsidR="002F4987">
        <w:rPr>
          <w:rStyle w:val="fontstyle21"/>
        </w:rPr>
        <w:t xml:space="preserve"> </w:t>
      </w:r>
      <w:r w:rsidR="002F4987" w:rsidRPr="002F4987">
        <w:rPr>
          <w:rStyle w:val="fontstyle21"/>
        </w:rPr>
        <w:t xml:space="preserve">10/CT-TTg ngày 12 tháng 6 năm 2013 của Thủ tướng Chính phủ, tổ chức triển khai đến tất cả </w:t>
      </w:r>
      <w:r w:rsidR="001A4F5E">
        <w:rPr>
          <w:rStyle w:val="fontstyle21"/>
        </w:rPr>
        <w:t>CBQL, GV, NV</w:t>
      </w:r>
      <w:r w:rsidR="002F4987" w:rsidRPr="002F4987">
        <w:rPr>
          <w:rStyle w:val="fontstyle21"/>
        </w:rPr>
        <w:t>. Kịp thời biểu dương, khen thưởng đối với các cá nhân thực hiện tốt và kiến nghị xử lý các trường hợp thực hiện chưa tốt công tác PCTN. Định kỳ hàng tháng, quý, 06 tháng, 09 tháng, năm (trước ngày 03 của tháng cuối quý) và đột xuất báo cáo kết quả thực hiện theo quy định (</w:t>
      </w:r>
      <w:r w:rsidR="002F4987" w:rsidRPr="002F4987">
        <w:rPr>
          <w:rStyle w:val="fontstyle31"/>
        </w:rPr>
        <w:t>theo mẫu báo cáo ban hành kèm theo Thông tư số 02/2021/TT-TTCP ngày 22 tháng 3 năm 2021 của Thanh tra Chính phủ).</w:t>
      </w:r>
    </w:p>
    <w:p w:rsidR="00A2640C" w:rsidRDefault="00A2640C" w:rsidP="00494412">
      <w:pPr>
        <w:spacing w:after="120" w:line="288" w:lineRule="auto"/>
        <w:ind w:firstLine="720"/>
        <w:jc w:val="both"/>
        <w:rPr>
          <w:rStyle w:val="Bodytext4"/>
          <w:b w:val="0"/>
          <w:bCs w:val="0"/>
          <w:sz w:val="28"/>
          <w:szCs w:val="28"/>
          <w:lang w:eastAsia="vi-VN"/>
        </w:rPr>
      </w:pPr>
      <w:r>
        <w:rPr>
          <w:spacing w:val="-2"/>
          <w:szCs w:val="28"/>
          <w:lang w:val="de-DE"/>
        </w:rPr>
        <w:t xml:space="preserve">Trên đây là Kế hoạch </w:t>
      </w:r>
      <w:r w:rsidRPr="00E9548F">
        <w:rPr>
          <w:rStyle w:val="Bodytext4"/>
          <w:b w:val="0"/>
          <w:bCs w:val="0"/>
          <w:sz w:val="28"/>
          <w:szCs w:val="28"/>
          <w:lang w:eastAsia="vi-VN"/>
        </w:rPr>
        <w:t>thực hiện công tác phòng, chống tham nhũng, tiêu cực năm 202</w:t>
      </w:r>
      <w:r>
        <w:rPr>
          <w:rStyle w:val="Bodytext4"/>
          <w:b w:val="0"/>
          <w:bCs w:val="0"/>
          <w:sz w:val="28"/>
          <w:szCs w:val="28"/>
          <w:lang w:eastAsia="vi-VN"/>
        </w:rPr>
        <w:t xml:space="preserve">3 của Trường Mầm non </w:t>
      </w:r>
      <w:r w:rsidR="002B5B5C">
        <w:rPr>
          <w:rStyle w:val="Bodytext4"/>
          <w:b w:val="0"/>
          <w:bCs w:val="0"/>
          <w:sz w:val="28"/>
          <w:szCs w:val="28"/>
          <w:lang w:eastAsia="vi-VN"/>
        </w:rPr>
        <w:t>Hoa Sen</w:t>
      </w:r>
      <w:r>
        <w:rPr>
          <w:rStyle w:val="Bodytext4"/>
          <w:b w:val="0"/>
          <w:bCs w:val="0"/>
          <w:sz w:val="28"/>
          <w:szCs w:val="28"/>
          <w:lang w:eastAsia="vi-VN"/>
        </w:rPr>
        <w:t>./.</w:t>
      </w:r>
    </w:p>
    <w:tbl>
      <w:tblPr>
        <w:tblW w:w="8997" w:type="dxa"/>
        <w:jc w:val="center"/>
        <w:tblLook w:val="01E0" w:firstRow="1" w:lastRow="1" w:firstColumn="1" w:lastColumn="1" w:noHBand="0" w:noVBand="0"/>
      </w:tblPr>
      <w:tblGrid>
        <w:gridCol w:w="4769"/>
        <w:gridCol w:w="4228"/>
      </w:tblGrid>
      <w:tr w:rsidR="007F772A" w:rsidRPr="00BB6FFD" w:rsidTr="0040206E">
        <w:trPr>
          <w:trHeight w:val="2198"/>
          <w:jc w:val="center"/>
        </w:trPr>
        <w:tc>
          <w:tcPr>
            <w:tcW w:w="4769" w:type="dxa"/>
          </w:tcPr>
          <w:p w:rsidR="007F772A" w:rsidRDefault="007F772A" w:rsidP="0040206E">
            <w:pPr>
              <w:spacing w:line="20" w:lineRule="atLeast"/>
              <w:ind w:left="-121"/>
              <w:jc w:val="both"/>
              <w:rPr>
                <w:b/>
                <w:i/>
                <w:sz w:val="24"/>
                <w:lang w:val="de-DE"/>
              </w:rPr>
            </w:pPr>
            <w:r w:rsidRPr="00BB6FFD">
              <w:rPr>
                <w:b/>
                <w:i/>
                <w:sz w:val="24"/>
                <w:lang w:val="de-DE"/>
              </w:rPr>
              <w:t>Nơi nhận:</w:t>
            </w:r>
          </w:p>
          <w:p w:rsidR="007F772A" w:rsidRPr="00B87AC8" w:rsidRDefault="007F772A" w:rsidP="0040206E">
            <w:pPr>
              <w:spacing w:after="0" w:line="240" w:lineRule="auto"/>
              <w:ind w:left="-115"/>
              <w:jc w:val="both"/>
              <w:rPr>
                <w:sz w:val="22"/>
                <w:szCs w:val="22"/>
                <w:lang w:val="de-DE"/>
              </w:rPr>
            </w:pPr>
            <w:r w:rsidRPr="00B87AC8">
              <w:rPr>
                <w:b/>
                <w:i/>
                <w:sz w:val="22"/>
                <w:szCs w:val="22"/>
                <w:lang w:val="de-DE"/>
              </w:rPr>
              <w:t xml:space="preserve">- </w:t>
            </w:r>
            <w:r>
              <w:rPr>
                <w:sz w:val="22"/>
                <w:szCs w:val="22"/>
                <w:lang w:val="de-DE"/>
              </w:rPr>
              <w:t>Phòng</w:t>
            </w:r>
            <w:r w:rsidR="002B5B5C">
              <w:rPr>
                <w:sz w:val="22"/>
                <w:szCs w:val="22"/>
                <w:lang w:val="de-DE"/>
              </w:rPr>
              <w:t xml:space="preserve"> GD</w:t>
            </w:r>
            <w:r w:rsidRPr="00B87AC8">
              <w:rPr>
                <w:sz w:val="22"/>
                <w:szCs w:val="22"/>
                <w:lang w:val="de-DE"/>
              </w:rPr>
              <w:t>ĐT;</w:t>
            </w:r>
          </w:p>
          <w:p w:rsidR="007F772A" w:rsidRPr="00B87AC8" w:rsidRDefault="007F772A" w:rsidP="0040206E">
            <w:pPr>
              <w:spacing w:after="0" w:line="240" w:lineRule="auto"/>
              <w:ind w:left="-115"/>
              <w:jc w:val="both"/>
              <w:rPr>
                <w:sz w:val="22"/>
                <w:szCs w:val="22"/>
                <w:lang w:val="de-DE"/>
              </w:rPr>
            </w:pPr>
            <w:r w:rsidRPr="00B87AC8">
              <w:rPr>
                <w:sz w:val="22"/>
                <w:szCs w:val="22"/>
                <w:lang w:val="de-DE"/>
              </w:rPr>
              <w:t>- UBND huyện;</w:t>
            </w:r>
          </w:p>
          <w:p w:rsidR="007F772A" w:rsidRDefault="007F772A" w:rsidP="0040206E">
            <w:pPr>
              <w:spacing w:after="0" w:line="240" w:lineRule="auto"/>
              <w:ind w:left="-115"/>
              <w:jc w:val="both"/>
              <w:rPr>
                <w:sz w:val="22"/>
                <w:szCs w:val="22"/>
                <w:lang w:val="de-DE"/>
              </w:rPr>
            </w:pPr>
            <w:r w:rsidRPr="00B87AC8">
              <w:rPr>
                <w:sz w:val="22"/>
                <w:szCs w:val="22"/>
                <w:lang w:val="de-DE"/>
              </w:rPr>
              <w:t xml:space="preserve">- </w:t>
            </w:r>
            <w:r>
              <w:rPr>
                <w:sz w:val="22"/>
                <w:szCs w:val="22"/>
                <w:lang w:val="de-DE"/>
              </w:rPr>
              <w:t>HT</w:t>
            </w:r>
            <w:r w:rsidR="002B5B5C">
              <w:rPr>
                <w:sz w:val="22"/>
                <w:szCs w:val="22"/>
                <w:lang w:val="de-DE"/>
              </w:rPr>
              <w:t xml:space="preserve">, </w:t>
            </w:r>
            <w:r w:rsidRPr="00B87AC8">
              <w:rPr>
                <w:sz w:val="22"/>
                <w:szCs w:val="22"/>
                <w:lang w:val="de-DE"/>
              </w:rPr>
              <w:t>P</w:t>
            </w:r>
            <w:r>
              <w:rPr>
                <w:sz w:val="22"/>
                <w:szCs w:val="22"/>
                <w:lang w:val="de-DE"/>
              </w:rPr>
              <w:t>HT</w:t>
            </w:r>
            <w:r w:rsidRPr="00B87AC8">
              <w:rPr>
                <w:sz w:val="22"/>
                <w:szCs w:val="22"/>
                <w:lang w:val="de-DE"/>
              </w:rPr>
              <w:t>;</w:t>
            </w:r>
          </w:p>
          <w:p w:rsidR="007F772A" w:rsidRPr="00B87AC8" w:rsidRDefault="002B5B5C" w:rsidP="0040206E">
            <w:pPr>
              <w:spacing w:after="0" w:line="240" w:lineRule="auto"/>
              <w:ind w:left="-115"/>
              <w:jc w:val="both"/>
              <w:rPr>
                <w:sz w:val="22"/>
                <w:szCs w:val="22"/>
                <w:lang w:val="de-DE"/>
              </w:rPr>
            </w:pPr>
            <w:r>
              <w:rPr>
                <w:sz w:val="22"/>
                <w:szCs w:val="22"/>
                <w:lang w:val="de-DE"/>
              </w:rPr>
              <w:t>- Ban TTND</w:t>
            </w:r>
            <w:r w:rsidR="007F772A">
              <w:rPr>
                <w:sz w:val="22"/>
                <w:szCs w:val="22"/>
                <w:lang w:val="de-DE"/>
              </w:rPr>
              <w:t xml:space="preserve">; </w:t>
            </w:r>
          </w:p>
          <w:p w:rsidR="007F772A" w:rsidRPr="00B87AC8" w:rsidRDefault="007F772A" w:rsidP="0040206E">
            <w:pPr>
              <w:spacing w:after="0" w:line="240" w:lineRule="auto"/>
              <w:ind w:left="-115"/>
              <w:jc w:val="both"/>
              <w:rPr>
                <w:sz w:val="22"/>
                <w:szCs w:val="22"/>
                <w:lang w:val="de-DE"/>
              </w:rPr>
            </w:pPr>
            <w:r w:rsidRPr="00B87AC8">
              <w:rPr>
                <w:sz w:val="22"/>
                <w:szCs w:val="22"/>
                <w:lang w:val="de-DE"/>
              </w:rPr>
              <w:t xml:space="preserve">- Tổ </w:t>
            </w:r>
            <w:r w:rsidR="001857E1">
              <w:rPr>
                <w:sz w:val="22"/>
                <w:szCs w:val="22"/>
                <w:lang w:val="de-DE"/>
              </w:rPr>
              <w:t>CM</w:t>
            </w:r>
            <w:r w:rsidRPr="00B87AC8">
              <w:rPr>
                <w:sz w:val="22"/>
                <w:szCs w:val="22"/>
                <w:lang w:val="de-DE"/>
              </w:rPr>
              <w:t>;</w:t>
            </w:r>
          </w:p>
          <w:p w:rsidR="007F772A" w:rsidRPr="00B87AC8" w:rsidRDefault="002B5B5C" w:rsidP="0040206E">
            <w:pPr>
              <w:spacing w:after="0" w:line="240" w:lineRule="auto"/>
              <w:ind w:left="-115"/>
              <w:jc w:val="both"/>
              <w:rPr>
                <w:sz w:val="22"/>
                <w:szCs w:val="22"/>
              </w:rPr>
            </w:pPr>
            <w:r>
              <w:rPr>
                <w:sz w:val="22"/>
                <w:szCs w:val="22"/>
              </w:rPr>
              <w:t>- Lưu: VT, Hồ sơ PCTN.</w:t>
            </w:r>
          </w:p>
          <w:p w:rsidR="007F772A" w:rsidRPr="00BB6FFD" w:rsidRDefault="007F772A" w:rsidP="0040206E">
            <w:pPr>
              <w:spacing w:line="20" w:lineRule="atLeast"/>
              <w:jc w:val="both"/>
              <w:rPr>
                <w:szCs w:val="28"/>
              </w:rPr>
            </w:pPr>
            <w:bookmarkStart w:id="1" w:name="_GoBack"/>
            <w:bookmarkEnd w:id="1"/>
          </w:p>
        </w:tc>
        <w:tc>
          <w:tcPr>
            <w:tcW w:w="4228" w:type="dxa"/>
          </w:tcPr>
          <w:p w:rsidR="007F772A" w:rsidRPr="00BB6FFD" w:rsidRDefault="007F772A" w:rsidP="0040206E">
            <w:pPr>
              <w:spacing w:line="20" w:lineRule="atLeast"/>
              <w:jc w:val="center"/>
              <w:rPr>
                <w:b/>
                <w:szCs w:val="28"/>
              </w:rPr>
            </w:pPr>
            <w:r>
              <w:rPr>
                <w:b/>
                <w:szCs w:val="28"/>
              </w:rPr>
              <w:t xml:space="preserve">HIỆU </w:t>
            </w:r>
            <w:r w:rsidRPr="00BB6FFD">
              <w:rPr>
                <w:b/>
                <w:szCs w:val="28"/>
              </w:rPr>
              <w:t>TRƯỞNG</w:t>
            </w:r>
          </w:p>
          <w:p w:rsidR="007F772A" w:rsidRPr="00BB6FFD" w:rsidRDefault="007F772A" w:rsidP="0040206E">
            <w:pPr>
              <w:spacing w:line="20" w:lineRule="atLeast"/>
              <w:jc w:val="center"/>
              <w:rPr>
                <w:b/>
                <w:szCs w:val="28"/>
              </w:rPr>
            </w:pPr>
          </w:p>
          <w:p w:rsidR="007F772A" w:rsidRDefault="007F772A" w:rsidP="0040206E">
            <w:pPr>
              <w:spacing w:line="20" w:lineRule="atLeast"/>
              <w:jc w:val="center"/>
              <w:rPr>
                <w:b/>
                <w:szCs w:val="28"/>
              </w:rPr>
            </w:pPr>
          </w:p>
          <w:p w:rsidR="001857E1" w:rsidRPr="00BB6FFD" w:rsidRDefault="001857E1" w:rsidP="0040206E">
            <w:pPr>
              <w:spacing w:line="20" w:lineRule="atLeast"/>
              <w:jc w:val="center"/>
              <w:rPr>
                <w:b/>
                <w:szCs w:val="28"/>
              </w:rPr>
            </w:pPr>
          </w:p>
          <w:p w:rsidR="007F772A" w:rsidRPr="00BB6FFD" w:rsidRDefault="002B5B5C" w:rsidP="0040206E">
            <w:pPr>
              <w:spacing w:line="20" w:lineRule="atLeast"/>
              <w:jc w:val="center"/>
              <w:rPr>
                <w:b/>
                <w:szCs w:val="28"/>
              </w:rPr>
            </w:pPr>
            <w:r>
              <w:rPr>
                <w:b/>
                <w:szCs w:val="28"/>
              </w:rPr>
              <w:t>Nguyễn Thị Hồng Luyến</w:t>
            </w:r>
          </w:p>
          <w:p w:rsidR="007F772A" w:rsidRPr="00BB6FFD" w:rsidRDefault="007F772A" w:rsidP="0040206E">
            <w:pPr>
              <w:spacing w:line="20" w:lineRule="atLeast"/>
              <w:jc w:val="center"/>
              <w:rPr>
                <w:b/>
                <w:szCs w:val="28"/>
              </w:rPr>
            </w:pPr>
          </w:p>
          <w:p w:rsidR="007F772A" w:rsidRPr="00BB6FFD" w:rsidRDefault="007F772A" w:rsidP="0040206E">
            <w:pPr>
              <w:spacing w:line="20" w:lineRule="atLeast"/>
              <w:jc w:val="center"/>
              <w:rPr>
                <w:b/>
                <w:szCs w:val="28"/>
              </w:rPr>
            </w:pPr>
          </w:p>
          <w:p w:rsidR="007F772A" w:rsidRPr="00BB6FFD" w:rsidRDefault="007F772A" w:rsidP="0040206E">
            <w:pPr>
              <w:spacing w:line="20" w:lineRule="atLeast"/>
              <w:jc w:val="center"/>
              <w:rPr>
                <w:b/>
                <w:i/>
                <w:sz w:val="24"/>
              </w:rPr>
            </w:pPr>
          </w:p>
        </w:tc>
      </w:tr>
    </w:tbl>
    <w:p w:rsidR="007F772A" w:rsidRDefault="007F772A" w:rsidP="00A2640C">
      <w:pPr>
        <w:widowControl w:val="0"/>
        <w:pBdr>
          <w:top w:val="dotted" w:sz="4" w:space="0" w:color="FFFFFF"/>
          <w:left w:val="dotted" w:sz="4" w:space="0" w:color="FFFFFF"/>
          <w:bottom w:val="dotted" w:sz="4" w:space="12" w:color="FFFFFF"/>
          <w:right w:val="dotted" w:sz="4" w:space="0" w:color="FFFFFF"/>
        </w:pBdr>
        <w:shd w:val="clear" w:color="auto" w:fill="FFFFFF"/>
        <w:suppressAutoHyphens/>
        <w:spacing w:after="60" w:line="288" w:lineRule="auto"/>
        <w:ind w:firstLine="737"/>
        <w:jc w:val="both"/>
        <w:rPr>
          <w:rStyle w:val="Bodytext4"/>
          <w:b w:val="0"/>
          <w:bCs w:val="0"/>
          <w:sz w:val="28"/>
          <w:szCs w:val="28"/>
          <w:lang w:eastAsia="vi-VN"/>
        </w:rPr>
      </w:pPr>
    </w:p>
    <w:p w:rsidR="00071BA2" w:rsidRPr="001D1A9F" w:rsidRDefault="00071BA2"/>
    <w:sectPr w:rsidR="00071BA2" w:rsidRPr="001D1A9F" w:rsidSect="00A97B89">
      <w:headerReference w:type="default" r:id="rId7"/>
      <w:footerReference w:type="even" r:id="rId8"/>
      <w:footerReference w:type="default" r:id="rId9"/>
      <w:pgSz w:w="11907" w:h="16840" w:code="9"/>
      <w:pgMar w:top="1134" w:right="1134" w:bottom="1134" w:left="1701" w:header="720" w:footer="720" w:gutter="0"/>
      <w:cols w:space="720"/>
      <w:noEndnote/>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3C74" w:rsidRDefault="00633C74" w:rsidP="00C56B3B">
      <w:pPr>
        <w:spacing w:after="0" w:line="240" w:lineRule="auto"/>
      </w:pPr>
      <w:r>
        <w:separator/>
      </w:r>
    </w:p>
  </w:endnote>
  <w:endnote w:type="continuationSeparator" w:id="0">
    <w:p w:rsidR="00633C74" w:rsidRDefault="00633C74" w:rsidP="00C56B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23F9" w:rsidRDefault="00477B46" w:rsidP="00AF23F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F23F9" w:rsidRDefault="00AF23F9" w:rsidP="00AF23F9">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23F9" w:rsidRDefault="00AF23F9" w:rsidP="00AF23F9">
    <w:pPr>
      <w:ind w:right="360"/>
      <w:rPr>
        <w:sz w:val="2"/>
        <w:szCs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3C74" w:rsidRDefault="00633C74" w:rsidP="00C56B3B">
      <w:pPr>
        <w:spacing w:after="0" w:line="240" w:lineRule="auto"/>
      </w:pPr>
      <w:r>
        <w:separator/>
      </w:r>
    </w:p>
  </w:footnote>
  <w:footnote w:type="continuationSeparator" w:id="0">
    <w:p w:rsidR="00633C74" w:rsidRDefault="00633C74" w:rsidP="00C56B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0EFA" w:rsidRPr="00E938DB" w:rsidRDefault="00250EFA" w:rsidP="000A7A32">
    <w:pPr>
      <w:pStyle w:val="Header"/>
      <w:jc w:val="center"/>
      <w:rPr>
        <w:sz w:val="26"/>
        <w:szCs w:val="26"/>
      </w:rPr>
    </w:pPr>
    <w:r w:rsidRPr="00E938DB">
      <w:rPr>
        <w:sz w:val="26"/>
        <w:szCs w:val="26"/>
      </w:rPr>
      <w:fldChar w:fldCharType="begin"/>
    </w:r>
    <w:r w:rsidRPr="00E938DB">
      <w:rPr>
        <w:sz w:val="26"/>
        <w:szCs w:val="26"/>
      </w:rPr>
      <w:instrText xml:space="preserve"> PAGE   \* MERGEFORMAT </w:instrText>
    </w:r>
    <w:r w:rsidRPr="00E938DB">
      <w:rPr>
        <w:sz w:val="26"/>
        <w:szCs w:val="26"/>
      </w:rPr>
      <w:fldChar w:fldCharType="separate"/>
    </w:r>
    <w:r w:rsidR="00A97B89">
      <w:rPr>
        <w:noProof/>
        <w:sz w:val="26"/>
        <w:szCs w:val="26"/>
      </w:rPr>
      <w:t>5</w:t>
    </w:r>
    <w:r w:rsidRPr="00E938DB">
      <w:rPr>
        <w:noProof/>
        <w:sz w:val="26"/>
        <w:szCs w:val="26"/>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6B3B"/>
    <w:rsid w:val="00007DF7"/>
    <w:rsid w:val="00037999"/>
    <w:rsid w:val="000500C7"/>
    <w:rsid w:val="0005211B"/>
    <w:rsid w:val="0005435A"/>
    <w:rsid w:val="00055D89"/>
    <w:rsid w:val="0006203E"/>
    <w:rsid w:val="00071BA2"/>
    <w:rsid w:val="00081613"/>
    <w:rsid w:val="000A1AA8"/>
    <w:rsid w:val="000A1BAA"/>
    <w:rsid w:val="000A788A"/>
    <w:rsid w:val="000A7A32"/>
    <w:rsid w:val="000B3F25"/>
    <w:rsid w:val="000C155F"/>
    <w:rsid w:val="000C70E4"/>
    <w:rsid w:val="000D06E7"/>
    <w:rsid w:val="000E0AAF"/>
    <w:rsid w:val="000E2126"/>
    <w:rsid w:val="000F401B"/>
    <w:rsid w:val="00102F72"/>
    <w:rsid w:val="001038A4"/>
    <w:rsid w:val="001202C2"/>
    <w:rsid w:val="001426A4"/>
    <w:rsid w:val="00143CB1"/>
    <w:rsid w:val="00144CE9"/>
    <w:rsid w:val="00157B55"/>
    <w:rsid w:val="00162BCF"/>
    <w:rsid w:val="00162E7E"/>
    <w:rsid w:val="00163B1A"/>
    <w:rsid w:val="0018009A"/>
    <w:rsid w:val="001857E1"/>
    <w:rsid w:val="00185D61"/>
    <w:rsid w:val="001962A6"/>
    <w:rsid w:val="001A4F5E"/>
    <w:rsid w:val="001B199F"/>
    <w:rsid w:val="001D1A9F"/>
    <w:rsid w:val="001F4313"/>
    <w:rsid w:val="00203564"/>
    <w:rsid w:val="0021675C"/>
    <w:rsid w:val="002326F5"/>
    <w:rsid w:val="002343B4"/>
    <w:rsid w:val="002361D4"/>
    <w:rsid w:val="00250EFA"/>
    <w:rsid w:val="002748E6"/>
    <w:rsid w:val="002756B0"/>
    <w:rsid w:val="002778B1"/>
    <w:rsid w:val="00282C61"/>
    <w:rsid w:val="00284E25"/>
    <w:rsid w:val="00296FDE"/>
    <w:rsid w:val="002A02C4"/>
    <w:rsid w:val="002B0353"/>
    <w:rsid w:val="002B4509"/>
    <w:rsid w:val="002B46D7"/>
    <w:rsid w:val="002B5B5C"/>
    <w:rsid w:val="002B5B81"/>
    <w:rsid w:val="002D50B6"/>
    <w:rsid w:val="002E526F"/>
    <w:rsid w:val="002E52FE"/>
    <w:rsid w:val="002F4987"/>
    <w:rsid w:val="00312196"/>
    <w:rsid w:val="00314D15"/>
    <w:rsid w:val="00321D6B"/>
    <w:rsid w:val="00331832"/>
    <w:rsid w:val="00335E5C"/>
    <w:rsid w:val="00381F92"/>
    <w:rsid w:val="00395AD4"/>
    <w:rsid w:val="003A1D64"/>
    <w:rsid w:val="003C0666"/>
    <w:rsid w:val="003D4FF6"/>
    <w:rsid w:val="003D51B6"/>
    <w:rsid w:val="003D73E0"/>
    <w:rsid w:val="003F52BA"/>
    <w:rsid w:val="00400208"/>
    <w:rsid w:val="00405286"/>
    <w:rsid w:val="004053F5"/>
    <w:rsid w:val="0041093A"/>
    <w:rsid w:val="00422563"/>
    <w:rsid w:val="004400C7"/>
    <w:rsid w:val="00442A29"/>
    <w:rsid w:val="00450450"/>
    <w:rsid w:val="0045639F"/>
    <w:rsid w:val="004608E4"/>
    <w:rsid w:val="00463CE3"/>
    <w:rsid w:val="00463E0E"/>
    <w:rsid w:val="004725E9"/>
    <w:rsid w:val="00476A31"/>
    <w:rsid w:val="00477B46"/>
    <w:rsid w:val="00494412"/>
    <w:rsid w:val="004A2A7E"/>
    <w:rsid w:val="004A304D"/>
    <w:rsid w:val="004A4696"/>
    <w:rsid w:val="004A6061"/>
    <w:rsid w:val="004C1EFC"/>
    <w:rsid w:val="004C27D8"/>
    <w:rsid w:val="004C4BC0"/>
    <w:rsid w:val="004D3F96"/>
    <w:rsid w:val="004E3E97"/>
    <w:rsid w:val="004E7D6E"/>
    <w:rsid w:val="004F27F0"/>
    <w:rsid w:val="004F4966"/>
    <w:rsid w:val="004F6F25"/>
    <w:rsid w:val="00505AC8"/>
    <w:rsid w:val="00507AA1"/>
    <w:rsid w:val="005202DB"/>
    <w:rsid w:val="0052131E"/>
    <w:rsid w:val="00524C30"/>
    <w:rsid w:val="00537042"/>
    <w:rsid w:val="00537A44"/>
    <w:rsid w:val="00553D9A"/>
    <w:rsid w:val="005729B9"/>
    <w:rsid w:val="00581300"/>
    <w:rsid w:val="00595408"/>
    <w:rsid w:val="005A5B50"/>
    <w:rsid w:val="005F3FB8"/>
    <w:rsid w:val="00602901"/>
    <w:rsid w:val="0060323F"/>
    <w:rsid w:val="006046BE"/>
    <w:rsid w:val="0063337C"/>
    <w:rsid w:val="00633C74"/>
    <w:rsid w:val="00634251"/>
    <w:rsid w:val="006373C8"/>
    <w:rsid w:val="00640621"/>
    <w:rsid w:val="006419EC"/>
    <w:rsid w:val="006426D0"/>
    <w:rsid w:val="00655645"/>
    <w:rsid w:val="0067264B"/>
    <w:rsid w:val="00674B68"/>
    <w:rsid w:val="0069731C"/>
    <w:rsid w:val="006A41E7"/>
    <w:rsid w:val="006A6687"/>
    <w:rsid w:val="006B5369"/>
    <w:rsid w:val="006B54E2"/>
    <w:rsid w:val="006C226E"/>
    <w:rsid w:val="006C4270"/>
    <w:rsid w:val="006D01AF"/>
    <w:rsid w:val="006D0241"/>
    <w:rsid w:val="006E7024"/>
    <w:rsid w:val="006F3FC6"/>
    <w:rsid w:val="006F4583"/>
    <w:rsid w:val="006F5979"/>
    <w:rsid w:val="007001C7"/>
    <w:rsid w:val="007259FF"/>
    <w:rsid w:val="00731343"/>
    <w:rsid w:val="00732904"/>
    <w:rsid w:val="007502F3"/>
    <w:rsid w:val="00793975"/>
    <w:rsid w:val="0079421C"/>
    <w:rsid w:val="00794C2A"/>
    <w:rsid w:val="00796E9B"/>
    <w:rsid w:val="007A5333"/>
    <w:rsid w:val="007A6D54"/>
    <w:rsid w:val="007A7DED"/>
    <w:rsid w:val="007B2656"/>
    <w:rsid w:val="007B6276"/>
    <w:rsid w:val="007C24F8"/>
    <w:rsid w:val="007C6053"/>
    <w:rsid w:val="007D423E"/>
    <w:rsid w:val="007F19DE"/>
    <w:rsid w:val="007F467E"/>
    <w:rsid w:val="007F664F"/>
    <w:rsid w:val="007F772A"/>
    <w:rsid w:val="00806D98"/>
    <w:rsid w:val="008154E6"/>
    <w:rsid w:val="00824F2B"/>
    <w:rsid w:val="00831A26"/>
    <w:rsid w:val="00834684"/>
    <w:rsid w:val="00836082"/>
    <w:rsid w:val="0083750A"/>
    <w:rsid w:val="008479C1"/>
    <w:rsid w:val="00854324"/>
    <w:rsid w:val="0085468A"/>
    <w:rsid w:val="00857FFB"/>
    <w:rsid w:val="0086105C"/>
    <w:rsid w:val="00861E64"/>
    <w:rsid w:val="00864916"/>
    <w:rsid w:val="00871399"/>
    <w:rsid w:val="00872B3D"/>
    <w:rsid w:val="0089115B"/>
    <w:rsid w:val="008A3A53"/>
    <w:rsid w:val="008A62B1"/>
    <w:rsid w:val="008B25BB"/>
    <w:rsid w:val="008B47EA"/>
    <w:rsid w:val="008B6F4E"/>
    <w:rsid w:val="008B744C"/>
    <w:rsid w:val="008C4FF5"/>
    <w:rsid w:val="008D03DB"/>
    <w:rsid w:val="008D265A"/>
    <w:rsid w:val="008D314A"/>
    <w:rsid w:val="008D4340"/>
    <w:rsid w:val="008D4F62"/>
    <w:rsid w:val="008E088E"/>
    <w:rsid w:val="008E4770"/>
    <w:rsid w:val="008E7852"/>
    <w:rsid w:val="008F6A9C"/>
    <w:rsid w:val="00900328"/>
    <w:rsid w:val="00914A76"/>
    <w:rsid w:val="00916987"/>
    <w:rsid w:val="0092739E"/>
    <w:rsid w:val="00943011"/>
    <w:rsid w:val="00945AF0"/>
    <w:rsid w:val="00946D4C"/>
    <w:rsid w:val="00957161"/>
    <w:rsid w:val="0095758E"/>
    <w:rsid w:val="00961202"/>
    <w:rsid w:val="00966057"/>
    <w:rsid w:val="009676C8"/>
    <w:rsid w:val="0096782D"/>
    <w:rsid w:val="00970D28"/>
    <w:rsid w:val="00973451"/>
    <w:rsid w:val="009751E6"/>
    <w:rsid w:val="00975B29"/>
    <w:rsid w:val="009769F1"/>
    <w:rsid w:val="00977A0F"/>
    <w:rsid w:val="00980BC8"/>
    <w:rsid w:val="00986EF7"/>
    <w:rsid w:val="009931A9"/>
    <w:rsid w:val="009976AE"/>
    <w:rsid w:val="009A1A33"/>
    <w:rsid w:val="009B6EAC"/>
    <w:rsid w:val="009C3C43"/>
    <w:rsid w:val="009C3D30"/>
    <w:rsid w:val="009D269B"/>
    <w:rsid w:val="009D5C69"/>
    <w:rsid w:val="009D5FC3"/>
    <w:rsid w:val="009E3B5A"/>
    <w:rsid w:val="009E4261"/>
    <w:rsid w:val="00A1215B"/>
    <w:rsid w:val="00A22A06"/>
    <w:rsid w:val="00A2430E"/>
    <w:rsid w:val="00A24A80"/>
    <w:rsid w:val="00A2640C"/>
    <w:rsid w:val="00A347E5"/>
    <w:rsid w:val="00A4501C"/>
    <w:rsid w:val="00A57BF5"/>
    <w:rsid w:val="00A646F4"/>
    <w:rsid w:val="00A70EFB"/>
    <w:rsid w:val="00A816D6"/>
    <w:rsid w:val="00A856C9"/>
    <w:rsid w:val="00A86CBA"/>
    <w:rsid w:val="00A87ECB"/>
    <w:rsid w:val="00A97B89"/>
    <w:rsid w:val="00AB1D08"/>
    <w:rsid w:val="00AD0D97"/>
    <w:rsid w:val="00AD3555"/>
    <w:rsid w:val="00AD41B0"/>
    <w:rsid w:val="00AD68B6"/>
    <w:rsid w:val="00AF23F9"/>
    <w:rsid w:val="00AF4509"/>
    <w:rsid w:val="00B04216"/>
    <w:rsid w:val="00B1014C"/>
    <w:rsid w:val="00B12CFC"/>
    <w:rsid w:val="00B134B0"/>
    <w:rsid w:val="00B21F95"/>
    <w:rsid w:val="00B30790"/>
    <w:rsid w:val="00B41C11"/>
    <w:rsid w:val="00B44109"/>
    <w:rsid w:val="00B55D08"/>
    <w:rsid w:val="00B62C4B"/>
    <w:rsid w:val="00B942CC"/>
    <w:rsid w:val="00B9648E"/>
    <w:rsid w:val="00BA79D8"/>
    <w:rsid w:val="00BB0056"/>
    <w:rsid w:val="00BB06F5"/>
    <w:rsid w:val="00BB4A25"/>
    <w:rsid w:val="00BB64A7"/>
    <w:rsid w:val="00BC2450"/>
    <w:rsid w:val="00BD6C46"/>
    <w:rsid w:val="00BF3D30"/>
    <w:rsid w:val="00BF5357"/>
    <w:rsid w:val="00BF747E"/>
    <w:rsid w:val="00C07ED5"/>
    <w:rsid w:val="00C221DE"/>
    <w:rsid w:val="00C22606"/>
    <w:rsid w:val="00C2316A"/>
    <w:rsid w:val="00C27FFB"/>
    <w:rsid w:val="00C42FA2"/>
    <w:rsid w:val="00C50A76"/>
    <w:rsid w:val="00C56B3B"/>
    <w:rsid w:val="00C56FD4"/>
    <w:rsid w:val="00C76B99"/>
    <w:rsid w:val="00C809E0"/>
    <w:rsid w:val="00C82228"/>
    <w:rsid w:val="00C859C7"/>
    <w:rsid w:val="00C9346D"/>
    <w:rsid w:val="00CA00DE"/>
    <w:rsid w:val="00CA6743"/>
    <w:rsid w:val="00CB4E21"/>
    <w:rsid w:val="00CB66CB"/>
    <w:rsid w:val="00CB7C76"/>
    <w:rsid w:val="00CC27E7"/>
    <w:rsid w:val="00CC2CE8"/>
    <w:rsid w:val="00CD2547"/>
    <w:rsid w:val="00CE43BF"/>
    <w:rsid w:val="00CF132C"/>
    <w:rsid w:val="00D0004E"/>
    <w:rsid w:val="00D111D3"/>
    <w:rsid w:val="00D20FA9"/>
    <w:rsid w:val="00D41C04"/>
    <w:rsid w:val="00D461E1"/>
    <w:rsid w:val="00D53C1F"/>
    <w:rsid w:val="00D556AB"/>
    <w:rsid w:val="00D56D61"/>
    <w:rsid w:val="00D61D4F"/>
    <w:rsid w:val="00D70096"/>
    <w:rsid w:val="00D7447E"/>
    <w:rsid w:val="00D75BAA"/>
    <w:rsid w:val="00D76477"/>
    <w:rsid w:val="00D8553D"/>
    <w:rsid w:val="00D85C9D"/>
    <w:rsid w:val="00D92657"/>
    <w:rsid w:val="00D97CDA"/>
    <w:rsid w:val="00DA2015"/>
    <w:rsid w:val="00DA5ECC"/>
    <w:rsid w:val="00DA69A6"/>
    <w:rsid w:val="00DC4F02"/>
    <w:rsid w:val="00DD66DE"/>
    <w:rsid w:val="00DF2FC5"/>
    <w:rsid w:val="00E0114A"/>
    <w:rsid w:val="00E042AB"/>
    <w:rsid w:val="00E21EA9"/>
    <w:rsid w:val="00E23205"/>
    <w:rsid w:val="00E31FF6"/>
    <w:rsid w:val="00E428B3"/>
    <w:rsid w:val="00E439F3"/>
    <w:rsid w:val="00E51F22"/>
    <w:rsid w:val="00E53716"/>
    <w:rsid w:val="00E54553"/>
    <w:rsid w:val="00E55FD9"/>
    <w:rsid w:val="00E61791"/>
    <w:rsid w:val="00E67D11"/>
    <w:rsid w:val="00E81B88"/>
    <w:rsid w:val="00E85CEF"/>
    <w:rsid w:val="00E86ED3"/>
    <w:rsid w:val="00E920AC"/>
    <w:rsid w:val="00E938DB"/>
    <w:rsid w:val="00EA6EC3"/>
    <w:rsid w:val="00EB4BE4"/>
    <w:rsid w:val="00EC428A"/>
    <w:rsid w:val="00EC5920"/>
    <w:rsid w:val="00EE64C8"/>
    <w:rsid w:val="00EF10DF"/>
    <w:rsid w:val="00F3308E"/>
    <w:rsid w:val="00F35CB3"/>
    <w:rsid w:val="00F42E32"/>
    <w:rsid w:val="00F4457B"/>
    <w:rsid w:val="00F45771"/>
    <w:rsid w:val="00F539B6"/>
    <w:rsid w:val="00F617A2"/>
    <w:rsid w:val="00F6249B"/>
    <w:rsid w:val="00F63BDB"/>
    <w:rsid w:val="00F72310"/>
    <w:rsid w:val="00F773D6"/>
    <w:rsid w:val="00F85017"/>
    <w:rsid w:val="00F86CD2"/>
    <w:rsid w:val="00FA1A96"/>
    <w:rsid w:val="00FB3E6A"/>
    <w:rsid w:val="00FC1FE5"/>
    <w:rsid w:val="00FC474C"/>
    <w:rsid w:val="00FC661F"/>
    <w:rsid w:val="00FE180D"/>
    <w:rsid w:val="00FE6323"/>
    <w:rsid w:val="00FF16F5"/>
    <w:rsid w:val="00FF2B7F"/>
    <w:rsid w:val="00FF2C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CC617E"/>
  <w15:docId w15:val="{9A14F93B-6803-42DE-9A4B-D249D95F7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8"/>
    </w:rPr>
  </w:style>
  <w:style w:type="paragraph" w:styleId="Heading1">
    <w:name w:val="heading 1"/>
    <w:basedOn w:val="Normal"/>
    <w:next w:val="Normal"/>
    <w:link w:val="Heading1Char"/>
    <w:qFormat/>
    <w:rsid w:val="00C56B3B"/>
    <w:pPr>
      <w:keepNext/>
      <w:spacing w:after="0" w:line="240" w:lineRule="auto"/>
      <w:jc w:val="center"/>
      <w:outlineLvl w:val="0"/>
    </w:pPr>
    <w:rPr>
      <w:rFonts w:ascii="VNI-Times" w:eastAsia="Times New Roman" w:hAnsi="VNI-Times"/>
      <w:b/>
      <w:b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56B3B"/>
    <w:rPr>
      <w:rFonts w:ascii="VNI-Times" w:eastAsia="Times New Roman" w:hAnsi="VNI-Times"/>
      <w:b/>
      <w:bCs/>
      <w:sz w:val="26"/>
    </w:rPr>
  </w:style>
  <w:style w:type="character" w:customStyle="1" w:styleId="Bodytext2">
    <w:name w:val="Body text (2)_"/>
    <w:link w:val="Bodytext20"/>
    <w:rsid w:val="00C56B3B"/>
    <w:rPr>
      <w:b/>
      <w:bCs/>
      <w:shd w:val="clear" w:color="auto" w:fill="FFFFFF"/>
    </w:rPr>
  </w:style>
  <w:style w:type="character" w:customStyle="1" w:styleId="Bodytext4">
    <w:name w:val="Body text (4)_"/>
    <w:link w:val="Bodytext40"/>
    <w:rsid w:val="00C56B3B"/>
    <w:rPr>
      <w:b/>
      <w:bCs/>
      <w:sz w:val="27"/>
      <w:szCs w:val="27"/>
      <w:shd w:val="clear" w:color="auto" w:fill="FFFFFF"/>
    </w:rPr>
  </w:style>
  <w:style w:type="character" w:customStyle="1" w:styleId="Bodytext">
    <w:name w:val="Body text_"/>
    <w:link w:val="BodyText1"/>
    <w:rsid w:val="00C56B3B"/>
    <w:rPr>
      <w:sz w:val="27"/>
      <w:szCs w:val="27"/>
      <w:shd w:val="clear" w:color="auto" w:fill="FFFFFF"/>
    </w:rPr>
  </w:style>
  <w:style w:type="character" w:customStyle="1" w:styleId="Headerorfooter">
    <w:name w:val="Header or footer_"/>
    <w:link w:val="Headerorfooter1"/>
    <w:rsid w:val="00C56B3B"/>
    <w:rPr>
      <w:noProof/>
      <w:sz w:val="25"/>
      <w:szCs w:val="25"/>
      <w:shd w:val="clear" w:color="auto" w:fill="FFFFFF"/>
    </w:rPr>
  </w:style>
  <w:style w:type="character" w:customStyle="1" w:styleId="Headerorfooter0">
    <w:name w:val="Header or footer"/>
    <w:rsid w:val="00C56B3B"/>
    <w:rPr>
      <w:noProof/>
      <w:sz w:val="25"/>
      <w:szCs w:val="25"/>
      <w:shd w:val="clear" w:color="auto" w:fill="FFFFFF"/>
    </w:rPr>
  </w:style>
  <w:style w:type="character" w:customStyle="1" w:styleId="Heading10">
    <w:name w:val="Heading #1_"/>
    <w:link w:val="Heading11"/>
    <w:rsid w:val="00C56B3B"/>
    <w:rPr>
      <w:b/>
      <w:bCs/>
      <w:sz w:val="27"/>
      <w:szCs w:val="27"/>
      <w:shd w:val="clear" w:color="auto" w:fill="FFFFFF"/>
    </w:rPr>
  </w:style>
  <w:style w:type="character" w:customStyle="1" w:styleId="Heading1SmallCaps">
    <w:name w:val="Heading #1 + Small Caps"/>
    <w:rsid w:val="00C56B3B"/>
    <w:rPr>
      <w:rFonts w:ascii="Times New Roman" w:hAnsi="Times New Roman" w:cs="Times New Roman"/>
      <w:b/>
      <w:bCs/>
      <w:smallCaps/>
      <w:sz w:val="27"/>
      <w:szCs w:val="27"/>
      <w:u w:val="none"/>
    </w:rPr>
  </w:style>
  <w:style w:type="character" w:customStyle="1" w:styleId="Bodytext2115pt">
    <w:name w:val="Body text (2) + 11.5 pt"/>
    <w:aliases w:val="Italic"/>
    <w:rsid w:val="00C56B3B"/>
    <w:rPr>
      <w:rFonts w:ascii="Times New Roman" w:hAnsi="Times New Roman" w:cs="Times New Roman"/>
      <w:b/>
      <w:bCs/>
      <w:i/>
      <w:iCs/>
      <w:sz w:val="23"/>
      <w:szCs w:val="23"/>
      <w:u w:val="none"/>
    </w:rPr>
  </w:style>
  <w:style w:type="character" w:customStyle="1" w:styleId="Bodytext5">
    <w:name w:val="Body text (5)_"/>
    <w:link w:val="Bodytext50"/>
    <w:rsid w:val="00C56B3B"/>
    <w:rPr>
      <w:sz w:val="23"/>
      <w:szCs w:val="23"/>
      <w:shd w:val="clear" w:color="auto" w:fill="FFFFFF"/>
    </w:rPr>
  </w:style>
  <w:style w:type="character" w:customStyle="1" w:styleId="Bodytext512pt">
    <w:name w:val="Body text (5) + 12 pt"/>
    <w:aliases w:val="Bold"/>
    <w:rsid w:val="00C56B3B"/>
    <w:rPr>
      <w:rFonts w:ascii="Times New Roman" w:hAnsi="Times New Roman" w:cs="Times New Roman"/>
      <w:b/>
      <w:bCs/>
      <w:sz w:val="24"/>
      <w:szCs w:val="24"/>
      <w:u w:val="none"/>
    </w:rPr>
  </w:style>
  <w:style w:type="paragraph" w:customStyle="1" w:styleId="Bodytext20">
    <w:name w:val="Body text (2)"/>
    <w:basedOn w:val="Normal"/>
    <w:link w:val="Bodytext2"/>
    <w:rsid w:val="00C56B3B"/>
    <w:pPr>
      <w:widowControl w:val="0"/>
      <w:shd w:val="clear" w:color="auto" w:fill="FFFFFF"/>
      <w:spacing w:after="0" w:line="298" w:lineRule="exact"/>
      <w:jc w:val="both"/>
    </w:pPr>
    <w:rPr>
      <w:b/>
      <w:bCs/>
    </w:rPr>
  </w:style>
  <w:style w:type="paragraph" w:customStyle="1" w:styleId="Bodytext40">
    <w:name w:val="Body text (4)"/>
    <w:basedOn w:val="Normal"/>
    <w:link w:val="Bodytext4"/>
    <w:rsid w:val="00C56B3B"/>
    <w:pPr>
      <w:widowControl w:val="0"/>
      <w:shd w:val="clear" w:color="auto" w:fill="FFFFFF"/>
      <w:spacing w:before="420" w:after="420" w:line="322" w:lineRule="exact"/>
      <w:jc w:val="center"/>
    </w:pPr>
    <w:rPr>
      <w:b/>
      <w:bCs/>
      <w:sz w:val="27"/>
      <w:szCs w:val="27"/>
    </w:rPr>
  </w:style>
  <w:style w:type="paragraph" w:customStyle="1" w:styleId="BodyText1">
    <w:name w:val="Body Text1"/>
    <w:basedOn w:val="Normal"/>
    <w:link w:val="Bodytext"/>
    <w:rsid w:val="00C56B3B"/>
    <w:pPr>
      <w:widowControl w:val="0"/>
      <w:shd w:val="clear" w:color="auto" w:fill="FFFFFF"/>
      <w:spacing w:before="420" w:after="0" w:line="322" w:lineRule="exact"/>
      <w:jc w:val="both"/>
    </w:pPr>
    <w:rPr>
      <w:sz w:val="27"/>
      <w:szCs w:val="27"/>
    </w:rPr>
  </w:style>
  <w:style w:type="paragraph" w:customStyle="1" w:styleId="Headerorfooter1">
    <w:name w:val="Header or footer1"/>
    <w:basedOn w:val="Normal"/>
    <w:link w:val="Headerorfooter"/>
    <w:rsid w:val="00C56B3B"/>
    <w:pPr>
      <w:widowControl w:val="0"/>
      <w:shd w:val="clear" w:color="auto" w:fill="FFFFFF"/>
      <w:spacing w:after="0" w:line="240" w:lineRule="atLeast"/>
    </w:pPr>
    <w:rPr>
      <w:noProof/>
      <w:sz w:val="25"/>
      <w:szCs w:val="25"/>
    </w:rPr>
  </w:style>
  <w:style w:type="paragraph" w:customStyle="1" w:styleId="Heading11">
    <w:name w:val="Heading #1"/>
    <w:basedOn w:val="Normal"/>
    <w:link w:val="Heading10"/>
    <w:rsid w:val="00C56B3B"/>
    <w:pPr>
      <w:widowControl w:val="0"/>
      <w:shd w:val="clear" w:color="auto" w:fill="FFFFFF"/>
      <w:spacing w:before="60" w:after="60" w:line="240" w:lineRule="atLeast"/>
      <w:ind w:firstLine="720"/>
      <w:jc w:val="both"/>
      <w:outlineLvl w:val="0"/>
    </w:pPr>
    <w:rPr>
      <w:b/>
      <w:bCs/>
      <w:sz w:val="27"/>
      <w:szCs w:val="27"/>
    </w:rPr>
  </w:style>
  <w:style w:type="paragraph" w:customStyle="1" w:styleId="Bodytext50">
    <w:name w:val="Body text (5)"/>
    <w:basedOn w:val="Normal"/>
    <w:link w:val="Bodytext5"/>
    <w:rsid w:val="00C56B3B"/>
    <w:pPr>
      <w:widowControl w:val="0"/>
      <w:shd w:val="clear" w:color="auto" w:fill="FFFFFF"/>
      <w:spacing w:after="0" w:line="264" w:lineRule="exact"/>
      <w:jc w:val="both"/>
    </w:pPr>
    <w:rPr>
      <w:sz w:val="23"/>
      <w:szCs w:val="23"/>
    </w:rPr>
  </w:style>
  <w:style w:type="character" w:customStyle="1" w:styleId="Vnbnnidung">
    <w:name w:val="Văn bản nội dung_"/>
    <w:link w:val="Vnbnnidung0"/>
    <w:rsid w:val="00C56B3B"/>
    <w:rPr>
      <w:spacing w:val="10"/>
      <w:sz w:val="23"/>
      <w:szCs w:val="23"/>
      <w:shd w:val="clear" w:color="auto" w:fill="FFFFFF"/>
    </w:rPr>
  </w:style>
  <w:style w:type="paragraph" w:customStyle="1" w:styleId="Vnbnnidung0">
    <w:name w:val="Văn bản nội dung"/>
    <w:basedOn w:val="Normal"/>
    <w:link w:val="Vnbnnidung"/>
    <w:rsid w:val="00C56B3B"/>
    <w:pPr>
      <w:widowControl w:val="0"/>
      <w:shd w:val="clear" w:color="auto" w:fill="FFFFFF"/>
      <w:spacing w:after="0" w:line="0" w:lineRule="atLeast"/>
      <w:jc w:val="both"/>
    </w:pPr>
    <w:rPr>
      <w:spacing w:val="10"/>
      <w:sz w:val="23"/>
      <w:szCs w:val="23"/>
    </w:rPr>
  </w:style>
  <w:style w:type="paragraph" w:styleId="Footer">
    <w:name w:val="footer"/>
    <w:basedOn w:val="Normal"/>
    <w:link w:val="FooterChar"/>
    <w:rsid w:val="00C56B3B"/>
    <w:pPr>
      <w:widowControl w:val="0"/>
      <w:tabs>
        <w:tab w:val="center" w:pos="4320"/>
        <w:tab w:val="right" w:pos="8640"/>
      </w:tabs>
      <w:spacing w:after="0" w:line="240" w:lineRule="auto"/>
    </w:pPr>
    <w:rPr>
      <w:rFonts w:ascii="Courier New" w:eastAsia="Courier New" w:hAnsi="Courier New" w:cs="Courier New"/>
      <w:color w:val="000000"/>
      <w:sz w:val="24"/>
      <w:szCs w:val="24"/>
      <w:lang w:val="vi-VN" w:eastAsia="vi-VN"/>
    </w:rPr>
  </w:style>
  <w:style w:type="character" w:customStyle="1" w:styleId="FooterChar">
    <w:name w:val="Footer Char"/>
    <w:link w:val="Footer"/>
    <w:rsid w:val="00C56B3B"/>
    <w:rPr>
      <w:rFonts w:ascii="Courier New" w:eastAsia="Courier New" w:hAnsi="Courier New" w:cs="Courier New"/>
      <w:color w:val="000000"/>
      <w:sz w:val="24"/>
      <w:szCs w:val="24"/>
      <w:lang w:val="vi-VN" w:eastAsia="vi-VN"/>
    </w:rPr>
  </w:style>
  <w:style w:type="character" w:styleId="PageNumber">
    <w:name w:val="page number"/>
    <w:basedOn w:val="DefaultParagraphFont"/>
    <w:rsid w:val="00C56B3B"/>
  </w:style>
  <w:style w:type="paragraph" w:styleId="NormalWeb">
    <w:name w:val="Normal (Web)"/>
    <w:basedOn w:val="Normal"/>
    <w:unhideWhenUsed/>
    <w:rsid w:val="00C56B3B"/>
    <w:pPr>
      <w:spacing w:before="100" w:beforeAutospacing="1" w:after="100" w:afterAutospacing="1" w:line="240" w:lineRule="auto"/>
    </w:pPr>
    <w:rPr>
      <w:rFonts w:eastAsia="Times New Roman"/>
      <w:sz w:val="24"/>
      <w:szCs w:val="24"/>
    </w:rPr>
  </w:style>
  <w:style w:type="paragraph" w:styleId="FootnoteText">
    <w:name w:val="footnote text"/>
    <w:aliases w:val=" Char9,Char9,Char9 Char,Footnote Text Char Char Char Char Char,Footnote Text Char Char Char Char Char Char Ch Char Char Char,Footnote Text Char Char Char Char Char Char Ch Char Char Char Char Char Char C,fn,fn Char Char, Cha,Cha, Ch,Ch"/>
    <w:basedOn w:val="Normal"/>
    <w:link w:val="FootnoteTextChar"/>
    <w:uiPriority w:val="99"/>
    <w:rsid w:val="00C56B3B"/>
    <w:pPr>
      <w:widowControl w:val="0"/>
      <w:spacing w:after="0" w:line="240" w:lineRule="auto"/>
    </w:pPr>
    <w:rPr>
      <w:rFonts w:ascii="Courier New" w:eastAsia="Courier New" w:hAnsi="Courier New"/>
      <w:color w:val="000000"/>
      <w:sz w:val="20"/>
      <w:lang w:val="vi-VN" w:eastAsia="vi-VN"/>
    </w:rPr>
  </w:style>
  <w:style w:type="character" w:customStyle="1" w:styleId="FootnoteTextChar">
    <w:name w:val="Footnote Text Char"/>
    <w:aliases w:val=" Char9 Char,Char9 Char1,Char9 Char Char,Footnote Text Char Char Char Char Char Char,Footnote Text Char Char Char Char Char Char Ch Char Char Char Char,Footnote Text Char Char Char Char Char Char Ch Char Char Char Char Char Char C Char"/>
    <w:link w:val="FootnoteText"/>
    <w:uiPriority w:val="99"/>
    <w:rsid w:val="00C56B3B"/>
    <w:rPr>
      <w:rFonts w:ascii="Courier New" w:eastAsia="Courier New" w:hAnsi="Courier New"/>
      <w:color w:val="000000"/>
      <w:sz w:val="20"/>
      <w:lang w:val="vi-VN" w:eastAsia="vi-VN"/>
    </w:rPr>
  </w:style>
  <w:style w:type="character" w:styleId="FootnoteReference">
    <w:name w:val="footnote reference"/>
    <w:aliases w:val="Footnote,Ref,de nota al pie,Footnote text,ftref,Footnote text + 13 pt,Footnote Text1,BearingPoint,16 Point,Superscript 6 Point,fr,Footnote + Arial,10 pt,Ghi chú cuối trang + Candara,f,Black,Footnote Text11,f1,(NECG) Footnote Referenc"/>
    <w:uiPriority w:val="99"/>
    <w:rsid w:val="00C56B3B"/>
    <w:rPr>
      <w:vertAlign w:val="superscript"/>
    </w:rPr>
  </w:style>
  <w:style w:type="paragraph" w:styleId="Header">
    <w:name w:val="header"/>
    <w:basedOn w:val="Normal"/>
    <w:link w:val="HeaderChar"/>
    <w:uiPriority w:val="99"/>
    <w:unhideWhenUsed/>
    <w:rsid w:val="00250E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0EFA"/>
  </w:style>
  <w:style w:type="paragraph" w:styleId="NoSpacing">
    <w:name w:val="No Spacing"/>
    <w:uiPriority w:val="1"/>
    <w:qFormat/>
    <w:rsid w:val="00250EFA"/>
    <w:rPr>
      <w:sz w:val="28"/>
    </w:rPr>
  </w:style>
  <w:style w:type="paragraph" w:styleId="BodyText3">
    <w:name w:val="Body Text 3"/>
    <w:basedOn w:val="Normal"/>
    <w:link w:val="BodyText3Char"/>
    <w:semiHidden/>
    <w:rsid w:val="00282C61"/>
    <w:pPr>
      <w:spacing w:before="120" w:after="120" w:line="240" w:lineRule="auto"/>
      <w:jc w:val="both"/>
    </w:pPr>
    <w:rPr>
      <w:rFonts w:eastAsia="Times New Roman"/>
      <w:sz w:val="20"/>
      <w:szCs w:val="24"/>
      <w:lang w:val="x-none" w:eastAsia="x-none"/>
    </w:rPr>
  </w:style>
  <w:style w:type="character" w:customStyle="1" w:styleId="BodyText3Char">
    <w:name w:val="Body Text 3 Char"/>
    <w:link w:val="BodyText3"/>
    <w:semiHidden/>
    <w:rsid w:val="00282C61"/>
    <w:rPr>
      <w:rFonts w:eastAsia="Times New Roman"/>
      <w:szCs w:val="24"/>
      <w:lang w:val="x-none" w:eastAsia="x-none"/>
    </w:rPr>
  </w:style>
  <w:style w:type="paragraph" w:customStyle="1" w:styleId="BodyText21">
    <w:name w:val="Body Text2"/>
    <w:basedOn w:val="Normal"/>
    <w:rsid w:val="001962A6"/>
    <w:pPr>
      <w:widowControl w:val="0"/>
      <w:shd w:val="clear" w:color="auto" w:fill="FFFFFF"/>
      <w:spacing w:before="420" w:after="0" w:line="322" w:lineRule="exact"/>
      <w:jc w:val="both"/>
    </w:pPr>
    <w:rPr>
      <w:rFonts w:eastAsia="Courier New"/>
      <w:sz w:val="27"/>
      <w:szCs w:val="27"/>
      <w:lang w:val="x-none" w:eastAsia="x-none"/>
    </w:rPr>
  </w:style>
  <w:style w:type="paragraph" w:styleId="BalloonText">
    <w:name w:val="Balloon Text"/>
    <w:basedOn w:val="Normal"/>
    <w:link w:val="BalloonTextChar"/>
    <w:uiPriority w:val="99"/>
    <w:semiHidden/>
    <w:unhideWhenUsed/>
    <w:rsid w:val="00EC5920"/>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EC5920"/>
    <w:rPr>
      <w:rFonts w:ascii="Segoe UI" w:hAnsi="Segoe UI" w:cs="Segoe UI"/>
      <w:sz w:val="18"/>
      <w:szCs w:val="18"/>
    </w:rPr>
  </w:style>
  <w:style w:type="paragraph" w:customStyle="1" w:styleId="BodyText30">
    <w:name w:val="Body Text3"/>
    <w:basedOn w:val="Normal"/>
    <w:rsid w:val="00007DF7"/>
    <w:pPr>
      <w:widowControl w:val="0"/>
      <w:shd w:val="clear" w:color="auto" w:fill="FFFFFF"/>
      <w:spacing w:before="420" w:after="0" w:line="322" w:lineRule="exact"/>
      <w:jc w:val="both"/>
    </w:pPr>
    <w:rPr>
      <w:rFonts w:eastAsia="Courier New"/>
      <w:sz w:val="27"/>
      <w:szCs w:val="27"/>
      <w:lang w:val="x-none" w:eastAsia="x-none"/>
    </w:rPr>
  </w:style>
  <w:style w:type="paragraph" w:styleId="BodyText0">
    <w:name w:val="Body Text"/>
    <w:basedOn w:val="Normal"/>
    <w:link w:val="BodyTextChar"/>
    <w:uiPriority w:val="99"/>
    <w:semiHidden/>
    <w:unhideWhenUsed/>
    <w:rsid w:val="008D4340"/>
    <w:pPr>
      <w:spacing w:after="120"/>
    </w:pPr>
  </w:style>
  <w:style w:type="character" w:customStyle="1" w:styleId="BodyTextChar">
    <w:name w:val="Body Text Char"/>
    <w:basedOn w:val="DefaultParagraphFont"/>
    <w:link w:val="BodyText0"/>
    <w:uiPriority w:val="99"/>
    <w:semiHidden/>
    <w:rsid w:val="008D4340"/>
    <w:rPr>
      <w:sz w:val="28"/>
    </w:rPr>
  </w:style>
  <w:style w:type="character" w:customStyle="1" w:styleId="fontstyle01">
    <w:name w:val="fontstyle01"/>
    <w:rsid w:val="008D4340"/>
    <w:rPr>
      <w:rFonts w:ascii="Times New Roman" w:hAnsi="Times New Roman" w:cs="Times New Roman" w:hint="default"/>
      <w:b/>
      <w:bCs/>
      <w:i w:val="0"/>
      <w:iCs w:val="0"/>
      <w:color w:val="000000"/>
      <w:sz w:val="28"/>
      <w:szCs w:val="28"/>
    </w:rPr>
  </w:style>
  <w:style w:type="character" w:customStyle="1" w:styleId="fontstyle21">
    <w:name w:val="fontstyle21"/>
    <w:rsid w:val="002F4987"/>
    <w:rPr>
      <w:rFonts w:ascii="Times New Roman" w:hAnsi="Times New Roman" w:cs="Times New Roman" w:hint="default"/>
      <w:b w:val="0"/>
      <w:bCs w:val="0"/>
      <w:i w:val="0"/>
      <w:iCs w:val="0"/>
      <w:color w:val="000000"/>
      <w:sz w:val="28"/>
      <w:szCs w:val="28"/>
    </w:rPr>
  </w:style>
  <w:style w:type="character" w:customStyle="1" w:styleId="fontstyle31">
    <w:name w:val="fontstyle31"/>
    <w:rsid w:val="002F4987"/>
    <w:rPr>
      <w:rFonts w:ascii="Times New Roman" w:hAnsi="Times New Roman" w:cs="Times New Roman" w:hint="default"/>
      <w:b w:val="0"/>
      <w:bCs w:val="0"/>
      <w:i/>
      <w:iCs/>
      <w:color w:val="000000"/>
      <w:sz w:val="28"/>
      <w:szCs w:val="28"/>
    </w:rPr>
  </w:style>
  <w:style w:type="table" w:styleId="TableGrid">
    <w:name w:val="Table Grid"/>
    <w:basedOn w:val="TableNormal"/>
    <w:uiPriority w:val="59"/>
    <w:rsid w:val="00FB3E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35E69C-6ED4-48A5-86C7-228523160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5</Pages>
  <Words>1488</Words>
  <Characters>8488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Trung</dc:creator>
  <cp:keywords/>
  <cp:lastModifiedBy>Admin</cp:lastModifiedBy>
  <cp:revision>59</cp:revision>
  <cp:lastPrinted>2021-12-10T02:17:00Z</cp:lastPrinted>
  <dcterms:created xsi:type="dcterms:W3CDTF">2022-12-09T02:09:00Z</dcterms:created>
  <dcterms:modified xsi:type="dcterms:W3CDTF">2022-12-09T08:45:00Z</dcterms:modified>
</cp:coreProperties>
</file>