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67" w:type="dxa"/>
        <w:tblLayout w:type="fixed"/>
        <w:tblCellMar>
          <w:left w:w="10" w:type="dxa"/>
          <w:right w:w="10" w:type="dxa"/>
        </w:tblCellMar>
        <w:tblLook w:val="04A0" w:firstRow="1" w:lastRow="0" w:firstColumn="1" w:lastColumn="0" w:noHBand="0" w:noVBand="1"/>
      </w:tblPr>
      <w:tblGrid>
        <w:gridCol w:w="4111"/>
        <w:gridCol w:w="5812"/>
      </w:tblGrid>
      <w:tr w:rsidR="00495770" w:rsidTr="00741213">
        <w:tc>
          <w:tcPr>
            <w:tcW w:w="4111" w:type="dxa"/>
            <w:shd w:val="clear" w:color="auto" w:fill="FFFFFF"/>
            <w:tcMar>
              <w:top w:w="0" w:type="dxa"/>
              <w:left w:w="108" w:type="dxa"/>
              <w:bottom w:w="0" w:type="dxa"/>
              <w:right w:w="108" w:type="dxa"/>
            </w:tcMar>
            <w:hideMark/>
          </w:tcPr>
          <w:p w:rsidR="00495770" w:rsidRPr="00EE49A9" w:rsidRDefault="00EE49A9" w:rsidP="00E27734">
            <w:pPr>
              <w:jc w:val="center"/>
              <w:rPr>
                <w:rFonts w:ascii="Calibri" w:hAnsi="Calibri"/>
                <w:b w:val="0"/>
                <w:i w:val="0"/>
                <w:sz w:val="24"/>
                <w:szCs w:val="24"/>
              </w:rPr>
            </w:pPr>
            <w:r w:rsidRPr="00EE49A9">
              <w:rPr>
                <w:b w:val="0"/>
                <w:i w:val="0"/>
                <w:sz w:val="24"/>
                <w:szCs w:val="24"/>
              </w:rPr>
              <w:t>UBND HUYỆN TAM NÔNG</w:t>
            </w:r>
          </w:p>
        </w:tc>
        <w:tc>
          <w:tcPr>
            <w:tcW w:w="5812" w:type="dxa"/>
            <w:shd w:val="clear" w:color="auto" w:fill="FFFFFF"/>
            <w:tcMar>
              <w:top w:w="0" w:type="dxa"/>
              <w:left w:w="108" w:type="dxa"/>
              <w:bottom w:w="0" w:type="dxa"/>
              <w:right w:w="108" w:type="dxa"/>
            </w:tcMar>
            <w:hideMark/>
          </w:tcPr>
          <w:p w:rsidR="00495770" w:rsidRPr="00EE49A9" w:rsidRDefault="00495770" w:rsidP="00604DBD">
            <w:pPr>
              <w:widowControl w:val="0"/>
              <w:tabs>
                <w:tab w:val="center" w:pos="1418"/>
                <w:tab w:val="center" w:pos="6237"/>
              </w:tabs>
              <w:suppressAutoHyphens/>
              <w:overflowPunct w:val="0"/>
              <w:autoSpaceDE w:val="0"/>
              <w:autoSpaceDN w:val="0"/>
              <w:jc w:val="center"/>
              <w:rPr>
                <w:rFonts w:ascii="Calibri" w:hAnsi="Calibri"/>
                <w:b w:val="0"/>
                <w:i w:val="0"/>
                <w:kern w:val="3"/>
                <w:sz w:val="26"/>
                <w:szCs w:val="26"/>
              </w:rPr>
            </w:pPr>
            <w:r w:rsidRPr="00EE49A9">
              <w:rPr>
                <w:i w:val="0"/>
                <w:kern w:val="3"/>
                <w:sz w:val="26"/>
                <w:szCs w:val="26"/>
              </w:rPr>
              <w:t>CỘNG HÒA XÃ HỘI CHỦ NGHĨA VIỆT NAM</w:t>
            </w:r>
          </w:p>
        </w:tc>
      </w:tr>
      <w:tr w:rsidR="00495770" w:rsidTr="00741213">
        <w:tc>
          <w:tcPr>
            <w:tcW w:w="4111" w:type="dxa"/>
            <w:shd w:val="clear" w:color="auto" w:fill="FFFFFF"/>
            <w:tcMar>
              <w:top w:w="0" w:type="dxa"/>
              <w:left w:w="108" w:type="dxa"/>
              <w:bottom w:w="0" w:type="dxa"/>
              <w:right w:w="108" w:type="dxa"/>
            </w:tcMar>
            <w:hideMark/>
          </w:tcPr>
          <w:p w:rsidR="00495770" w:rsidRPr="00EE49A9" w:rsidRDefault="00EE49A9" w:rsidP="00EE49A9">
            <w:pPr>
              <w:widowControl w:val="0"/>
              <w:tabs>
                <w:tab w:val="center" w:pos="1418"/>
                <w:tab w:val="center" w:pos="6237"/>
              </w:tabs>
              <w:suppressAutoHyphens/>
              <w:overflowPunct w:val="0"/>
              <w:autoSpaceDE w:val="0"/>
              <w:autoSpaceDN w:val="0"/>
              <w:jc w:val="center"/>
              <w:rPr>
                <w:rFonts w:ascii="Calibri" w:hAnsi="Calibri"/>
                <w:b w:val="0"/>
                <w:i w:val="0"/>
                <w:kern w:val="3"/>
                <w:sz w:val="26"/>
                <w:szCs w:val="26"/>
              </w:rPr>
            </w:pPr>
            <w:r w:rsidRPr="00EE49A9">
              <w:rPr>
                <w:i w:val="0"/>
                <w:kern w:val="3"/>
                <w:sz w:val="26"/>
                <w:szCs w:val="26"/>
              </w:rPr>
              <w:t>TRƯỜNG MẦM NON HOA SEN</w:t>
            </w:r>
          </w:p>
        </w:tc>
        <w:tc>
          <w:tcPr>
            <w:tcW w:w="5812" w:type="dxa"/>
            <w:shd w:val="clear" w:color="auto" w:fill="FFFFFF"/>
            <w:tcMar>
              <w:top w:w="0" w:type="dxa"/>
              <w:left w:w="108" w:type="dxa"/>
              <w:bottom w:w="0" w:type="dxa"/>
              <w:right w:w="108" w:type="dxa"/>
            </w:tcMar>
            <w:hideMark/>
          </w:tcPr>
          <w:p w:rsidR="00495770" w:rsidRPr="00EE49A9" w:rsidRDefault="00495770" w:rsidP="00604DBD">
            <w:pPr>
              <w:widowControl w:val="0"/>
              <w:tabs>
                <w:tab w:val="center" w:pos="1418"/>
                <w:tab w:val="center" w:pos="6237"/>
              </w:tabs>
              <w:suppressAutoHyphens/>
              <w:overflowPunct w:val="0"/>
              <w:autoSpaceDE w:val="0"/>
              <w:autoSpaceDN w:val="0"/>
              <w:jc w:val="center"/>
              <w:rPr>
                <w:rFonts w:ascii="Calibri" w:hAnsi="Calibri"/>
                <w:b w:val="0"/>
                <w:i w:val="0"/>
                <w:kern w:val="3"/>
                <w:sz w:val="26"/>
                <w:szCs w:val="26"/>
              </w:rPr>
            </w:pPr>
            <w:r w:rsidRPr="00EE49A9">
              <w:rPr>
                <w:i w:val="0"/>
                <w:kern w:val="3"/>
                <w:sz w:val="26"/>
                <w:szCs w:val="26"/>
              </w:rPr>
              <w:t>Độc lập - Tự do - Hạnh phúc</w:t>
            </w:r>
          </w:p>
        </w:tc>
      </w:tr>
      <w:tr w:rsidR="000304C4" w:rsidTr="00741213">
        <w:tc>
          <w:tcPr>
            <w:tcW w:w="4111" w:type="dxa"/>
            <w:shd w:val="clear" w:color="auto" w:fill="FFFFFF"/>
            <w:tcMar>
              <w:top w:w="0" w:type="dxa"/>
              <w:left w:w="108" w:type="dxa"/>
              <w:bottom w:w="0" w:type="dxa"/>
              <w:right w:w="108" w:type="dxa"/>
            </w:tcMar>
          </w:tcPr>
          <w:p w:rsidR="000304C4" w:rsidRDefault="000304C4" w:rsidP="00604DBD">
            <w:pPr>
              <w:widowControl w:val="0"/>
              <w:tabs>
                <w:tab w:val="center" w:pos="1418"/>
                <w:tab w:val="center" w:pos="6237"/>
              </w:tabs>
              <w:suppressAutoHyphens/>
              <w:overflowPunct w:val="0"/>
              <w:autoSpaceDE w:val="0"/>
              <w:autoSpaceDN w:val="0"/>
              <w:jc w:val="center"/>
              <w:rPr>
                <w:i w:val="0"/>
                <w:kern w:val="3"/>
                <w:sz w:val="26"/>
                <w:szCs w:val="22"/>
              </w:rPr>
            </w:pPr>
            <w:r>
              <w:rPr>
                <w:noProof/>
              </w:rPr>
              <mc:AlternateContent>
                <mc:Choice Requires="wps">
                  <w:drawing>
                    <wp:anchor distT="0" distB="0" distL="114300" distR="114300" simplePos="0" relativeHeight="251657216" behindDoc="0" locked="0" layoutInCell="1" allowOverlap="1" wp14:anchorId="468411EE" wp14:editId="53B0BCB0">
                      <wp:simplePos x="0" y="0"/>
                      <wp:positionH relativeFrom="column">
                        <wp:posOffset>868045</wp:posOffset>
                      </wp:positionH>
                      <wp:positionV relativeFrom="paragraph">
                        <wp:posOffset>1905</wp:posOffset>
                      </wp:positionV>
                      <wp:extent cx="664210" cy="0"/>
                      <wp:effectExtent l="0" t="0" r="2159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9481A" id="_x0000_t32" coordsize="21600,21600" o:spt="32" o:oned="t" path="m,l21600,21600e" filled="f">
                      <v:path arrowok="t" fillok="f" o:connecttype="none"/>
                      <o:lock v:ext="edit" shapetype="t"/>
                    </v:shapetype>
                    <v:shape id="AutoShape 2" o:spid="_x0000_s1026" type="#_x0000_t32" style="position:absolute;margin-left:68.35pt;margin-top:.15pt;width:52.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" strokeweight=".26467mm"/>
                  </w:pict>
                </mc:Fallback>
              </mc:AlternateContent>
            </w:r>
          </w:p>
        </w:tc>
        <w:tc>
          <w:tcPr>
            <w:tcW w:w="5812" w:type="dxa"/>
            <w:shd w:val="clear" w:color="auto" w:fill="FFFFFF"/>
            <w:tcMar>
              <w:top w:w="0" w:type="dxa"/>
              <w:left w:w="108" w:type="dxa"/>
              <w:bottom w:w="0" w:type="dxa"/>
              <w:right w:w="108" w:type="dxa"/>
            </w:tcMar>
          </w:tcPr>
          <w:p w:rsidR="000304C4" w:rsidRDefault="000304C4" w:rsidP="001F413B">
            <w:pPr>
              <w:widowControl w:val="0"/>
              <w:tabs>
                <w:tab w:val="center" w:pos="1418"/>
              </w:tabs>
              <w:suppressAutoHyphens/>
              <w:overflowPunct w:val="0"/>
              <w:autoSpaceDE w:val="0"/>
              <w:autoSpaceDN w:val="0"/>
              <w:jc w:val="center"/>
              <w:rPr>
                <w:i w:val="0"/>
                <w:kern w:val="3"/>
                <w:sz w:val="26"/>
                <w:szCs w:val="22"/>
              </w:rPr>
            </w:pPr>
            <w:r w:rsidRPr="006C2172">
              <w:rPr>
                <w:noProof/>
              </w:rPr>
              <mc:AlternateContent>
                <mc:Choice Requires="wps">
                  <w:drawing>
                    <wp:anchor distT="0" distB="0" distL="114300" distR="114300" simplePos="0" relativeHeight="251660288" behindDoc="0" locked="0" layoutInCell="1" allowOverlap="1" wp14:anchorId="3E4394FD" wp14:editId="41B77AB6">
                      <wp:simplePos x="0" y="0"/>
                      <wp:positionH relativeFrom="column">
                        <wp:posOffset>775335</wp:posOffset>
                      </wp:positionH>
                      <wp:positionV relativeFrom="paragraph">
                        <wp:posOffset>43815</wp:posOffset>
                      </wp:positionV>
                      <wp:extent cx="2191893" cy="0"/>
                      <wp:effectExtent l="0" t="0" r="3746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893" cy="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EF308" id="AutoShape 2" o:spid="_x0000_s1026" type="#_x0000_t32" style="position:absolute;margin-left:61.05pt;margin-top:3.45pt;width:172.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" strokeweight=".26467mm"/>
                  </w:pict>
                </mc:Fallback>
              </mc:AlternateContent>
            </w:r>
          </w:p>
        </w:tc>
      </w:tr>
      <w:tr w:rsidR="00495770" w:rsidTr="00741213">
        <w:tc>
          <w:tcPr>
            <w:tcW w:w="4111" w:type="dxa"/>
            <w:shd w:val="clear" w:color="auto" w:fill="FFFFFF"/>
            <w:tcMar>
              <w:top w:w="0" w:type="dxa"/>
              <w:left w:w="108" w:type="dxa"/>
              <w:bottom w:w="0" w:type="dxa"/>
              <w:right w:w="108" w:type="dxa"/>
            </w:tcMar>
            <w:hideMark/>
          </w:tcPr>
          <w:p w:rsidR="00495770" w:rsidRDefault="00E446CD" w:rsidP="00741213">
            <w:pPr>
              <w:widowControl w:val="0"/>
              <w:tabs>
                <w:tab w:val="center" w:pos="1418"/>
                <w:tab w:val="center" w:pos="6237"/>
              </w:tabs>
              <w:suppressAutoHyphens/>
              <w:overflowPunct w:val="0"/>
              <w:autoSpaceDE w:val="0"/>
              <w:autoSpaceDN w:val="0"/>
              <w:jc w:val="center"/>
              <w:rPr>
                <w:rFonts w:ascii="Calibri" w:hAnsi="Calibri"/>
                <w:b w:val="0"/>
                <w:i w:val="0"/>
                <w:kern w:val="3"/>
                <w:sz w:val="22"/>
                <w:szCs w:val="22"/>
              </w:rPr>
            </w:pPr>
            <w:r>
              <w:rPr>
                <w:b w:val="0"/>
                <w:i w:val="0"/>
                <w:kern w:val="3"/>
                <w:sz w:val="26"/>
                <w:szCs w:val="22"/>
              </w:rPr>
              <w:t>Số:</w:t>
            </w:r>
            <w:r w:rsidR="00741213">
              <w:rPr>
                <w:b w:val="0"/>
                <w:i w:val="0"/>
                <w:kern w:val="3"/>
                <w:sz w:val="26"/>
                <w:szCs w:val="22"/>
              </w:rPr>
              <w:t xml:space="preserve"> 130</w:t>
            </w:r>
            <w:r>
              <w:rPr>
                <w:b w:val="0"/>
                <w:i w:val="0"/>
                <w:kern w:val="3"/>
                <w:sz w:val="26"/>
                <w:szCs w:val="22"/>
              </w:rPr>
              <w:t>/KH-MNHS</w:t>
            </w:r>
          </w:p>
        </w:tc>
        <w:tc>
          <w:tcPr>
            <w:tcW w:w="5812" w:type="dxa"/>
            <w:shd w:val="clear" w:color="auto" w:fill="FFFFFF"/>
            <w:tcMar>
              <w:top w:w="0" w:type="dxa"/>
              <w:left w:w="108" w:type="dxa"/>
              <w:bottom w:w="0" w:type="dxa"/>
              <w:right w:w="108" w:type="dxa"/>
            </w:tcMar>
            <w:hideMark/>
          </w:tcPr>
          <w:p w:rsidR="00495770" w:rsidRPr="008A23CF" w:rsidRDefault="00222417" w:rsidP="00741213">
            <w:pPr>
              <w:widowControl w:val="0"/>
              <w:tabs>
                <w:tab w:val="center" w:pos="1422"/>
                <w:tab w:val="center" w:pos="6162"/>
                <w:tab w:val="center" w:pos="6237"/>
              </w:tabs>
              <w:suppressAutoHyphens/>
              <w:overflowPunct w:val="0"/>
              <w:autoSpaceDE w:val="0"/>
              <w:autoSpaceDN w:val="0"/>
              <w:jc w:val="center"/>
              <w:rPr>
                <w:rFonts w:ascii="Calibri" w:hAnsi="Calibri"/>
                <w:b w:val="0"/>
                <w:i w:val="0"/>
                <w:kern w:val="3"/>
              </w:rPr>
            </w:pPr>
            <w:r>
              <w:rPr>
                <w:b w:val="0"/>
                <w:kern w:val="3"/>
              </w:rPr>
              <w:t>Tam Nông</w:t>
            </w:r>
            <w:r w:rsidR="00495770" w:rsidRPr="006C2172">
              <w:rPr>
                <w:b w:val="0"/>
                <w:kern w:val="3"/>
              </w:rPr>
              <w:t>, ngày</w:t>
            </w:r>
            <w:r w:rsidR="00E50C8E">
              <w:rPr>
                <w:b w:val="0"/>
                <w:kern w:val="3"/>
              </w:rPr>
              <w:t xml:space="preserve"> 1</w:t>
            </w:r>
            <w:r w:rsidR="00741213">
              <w:rPr>
                <w:b w:val="0"/>
                <w:kern w:val="3"/>
              </w:rPr>
              <w:t>5</w:t>
            </w:r>
            <w:r w:rsidR="00495770" w:rsidRPr="006C2172">
              <w:rPr>
                <w:b w:val="0"/>
                <w:kern w:val="3"/>
              </w:rPr>
              <w:t xml:space="preserve"> tháng </w:t>
            </w:r>
            <w:r w:rsidR="00620A0D">
              <w:rPr>
                <w:b w:val="0"/>
                <w:kern w:val="3"/>
              </w:rPr>
              <w:t>7</w:t>
            </w:r>
            <w:r w:rsidR="00495770" w:rsidRPr="006C2172">
              <w:rPr>
                <w:b w:val="0"/>
                <w:kern w:val="3"/>
              </w:rPr>
              <w:t xml:space="preserve"> năm 2022</w:t>
            </w:r>
          </w:p>
        </w:tc>
      </w:tr>
    </w:tbl>
    <w:p w:rsidR="00495770" w:rsidRPr="00F428F7" w:rsidRDefault="00274BE9" w:rsidP="00495770">
      <w:pPr>
        <w:widowControl w:val="0"/>
        <w:tabs>
          <w:tab w:val="center" w:pos="1422"/>
          <w:tab w:val="center" w:pos="6162"/>
        </w:tabs>
        <w:suppressAutoHyphens/>
        <w:overflowPunct w:val="0"/>
        <w:autoSpaceDE w:val="0"/>
        <w:autoSpaceDN w:val="0"/>
        <w:spacing w:before="120"/>
        <w:rPr>
          <w:i w:val="0"/>
          <w:kern w:val="3"/>
          <w:szCs w:val="22"/>
          <w:u w:val="single"/>
        </w:rPr>
      </w:pPr>
      <w:r w:rsidRPr="00274BE9">
        <w:rPr>
          <w:i w:val="0"/>
          <w:kern w:val="3"/>
          <w:szCs w:val="22"/>
        </w:rPr>
        <w:t xml:space="preserve">             </w:t>
      </w:r>
    </w:p>
    <w:p w:rsidR="00495770" w:rsidRDefault="00495770" w:rsidP="003761E9">
      <w:pPr>
        <w:widowControl w:val="0"/>
        <w:tabs>
          <w:tab w:val="center" w:pos="1422"/>
          <w:tab w:val="center" w:pos="6162"/>
        </w:tabs>
        <w:suppressAutoHyphens/>
        <w:overflowPunct w:val="0"/>
        <w:autoSpaceDE w:val="0"/>
        <w:autoSpaceDN w:val="0"/>
        <w:jc w:val="center"/>
        <w:rPr>
          <w:i w:val="0"/>
          <w:kern w:val="3"/>
          <w:szCs w:val="22"/>
        </w:rPr>
      </w:pPr>
      <w:r>
        <w:rPr>
          <w:i w:val="0"/>
          <w:kern w:val="3"/>
          <w:szCs w:val="22"/>
        </w:rPr>
        <w:t>KẾ HOẠCH</w:t>
      </w:r>
    </w:p>
    <w:p w:rsidR="00EC5975" w:rsidRDefault="00222417" w:rsidP="003761E9">
      <w:pPr>
        <w:widowControl w:val="0"/>
        <w:tabs>
          <w:tab w:val="center" w:pos="1422"/>
          <w:tab w:val="center" w:pos="6162"/>
        </w:tabs>
        <w:suppressAutoHyphens/>
        <w:overflowPunct w:val="0"/>
        <w:autoSpaceDE w:val="0"/>
        <w:autoSpaceDN w:val="0"/>
        <w:jc w:val="center"/>
        <w:rPr>
          <w:i w:val="0"/>
          <w:kern w:val="3"/>
          <w:szCs w:val="22"/>
        </w:rPr>
      </w:pPr>
      <w:r>
        <w:rPr>
          <w:i w:val="0"/>
          <w:kern w:val="3"/>
          <w:szCs w:val="22"/>
        </w:rPr>
        <w:t>Triển khai</w:t>
      </w:r>
      <w:r w:rsidR="00F01D5D">
        <w:rPr>
          <w:i w:val="0"/>
          <w:kern w:val="3"/>
          <w:szCs w:val="22"/>
        </w:rPr>
        <w:t>, tổ chức</w:t>
      </w:r>
      <w:r>
        <w:rPr>
          <w:i w:val="0"/>
          <w:kern w:val="3"/>
          <w:szCs w:val="22"/>
        </w:rPr>
        <w:t xml:space="preserve"> </w:t>
      </w:r>
      <w:r w:rsidR="003761E9">
        <w:rPr>
          <w:i w:val="0"/>
          <w:kern w:val="3"/>
          <w:szCs w:val="22"/>
        </w:rPr>
        <w:t xml:space="preserve">phong trào thi đua </w:t>
      </w:r>
    </w:p>
    <w:p w:rsidR="003761E9" w:rsidRDefault="003761E9" w:rsidP="003761E9">
      <w:pPr>
        <w:widowControl w:val="0"/>
        <w:tabs>
          <w:tab w:val="center" w:pos="1422"/>
          <w:tab w:val="center" w:pos="6162"/>
        </w:tabs>
        <w:suppressAutoHyphens/>
        <w:overflowPunct w:val="0"/>
        <w:autoSpaceDE w:val="0"/>
        <w:autoSpaceDN w:val="0"/>
        <w:jc w:val="center"/>
        <w:rPr>
          <w:i w:val="0"/>
          <w:kern w:val="3"/>
          <w:szCs w:val="22"/>
        </w:rPr>
      </w:pPr>
      <w:r>
        <w:rPr>
          <w:i w:val="0"/>
          <w:kern w:val="3"/>
          <w:szCs w:val="22"/>
        </w:rPr>
        <w:t>“</w:t>
      </w:r>
      <w:r w:rsidR="00567938">
        <w:rPr>
          <w:i w:val="0"/>
          <w:kern w:val="3"/>
          <w:szCs w:val="22"/>
        </w:rPr>
        <w:t>Tam Nông</w:t>
      </w:r>
      <w:r>
        <w:rPr>
          <w:i w:val="0"/>
          <w:kern w:val="3"/>
          <w:szCs w:val="22"/>
        </w:rPr>
        <w:t xml:space="preserve"> đẩy mạnh chương trình</w:t>
      </w:r>
      <w:r w:rsidR="00EC5975">
        <w:rPr>
          <w:i w:val="0"/>
          <w:kern w:val="3"/>
          <w:szCs w:val="22"/>
        </w:rPr>
        <w:t xml:space="preserve"> </w:t>
      </w:r>
      <w:r>
        <w:rPr>
          <w:i w:val="0"/>
          <w:kern w:val="3"/>
          <w:szCs w:val="22"/>
        </w:rPr>
        <w:t xml:space="preserve">chuyển đổi số” </w:t>
      </w:r>
    </w:p>
    <w:p w:rsidR="00F01D5D" w:rsidRDefault="00F01D5D" w:rsidP="003761E9">
      <w:pPr>
        <w:widowControl w:val="0"/>
        <w:tabs>
          <w:tab w:val="center" w:pos="1422"/>
          <w:tab w:val="center" w:pos="6162"/>
        </w:tabs>
        <w:suppressAutoHyphens/>
        <w:overflowPunct w:val="0"/>
        <w:autoSpaceDE w:val="0"/>
        <w:autoSpaceDN w:val="0"/>
        <w:jc w:val="center"/>
        <w:rPr>
          <w:rFonts w:ascii="Calibri" w:hAnsi="Calibri"/>
          <w:b w:val="0"/>
          <w:i w:val="0"/>
          <w:kern w:val="3"/>
          <w:sz w:val="22"/>
          <w:szCs w:val="22"/>
        </w:rPr>
      </w:pPr>
      <w:r>
        <w:rPr>
          <w:i w:val="0"/>
          <w:kern w:val="3"/>
          <w:szCs w:val="22"/>
        </w:rPr>
        <w:t xml:space="preserve">giai đoạn 2021 </w:t>
      </w:r>
      <w:r w:rsidR="00620A0D">
        <w:rPr>
          <w:i w:val="0"/>
          <w:kern w:val="3"/>
          <w:szCs w:val="22"/>
        </w:rPr>
        <w:t>-</w:t>
      </w:r>
      <w:r>
        <w:rPr>
          <w:i w:val="0"/>
          <w:kern w:val="3"/>
          <w:szCs w:val="22"/>
        </w:rPr>
        <w:t xml:space="preserve"> 2025</w:t>
      </w:r>
    </w:p>
    <w:p w:rsidR="00495770" w:rsidRDefault="003761E9" w:rsidP="00EC45A8">
      <w:pPr>
        <w:widowControl w:val="0"/>
        <w:tabs>
          <w:tab w:val="center" w:pos="4673"/>
          <w:tab w:val="left" w:pos="7240"/>
        </w:tabs>
        <w:suppressAutoHyphens/>
        <w:overflowPunct w:val="0"/>
        <w:autoSpaceDE w:val="0"/>
        <w:autoSpaceDN w:val="0"/>
        <w:rPr>
          <w:rFonts w:ascii="Calibri" w:hAnsi="Calibri"/>
          <w:b w:val="0"/>
          <w:i w:val="0"/>
          <w:kern w:val="3"/>
          <w:sz w:val="22"/>
          <w:szCs w:val="22"/>
        </w:rPr>
      </w:pPr>
      <w:r>
        <w:rPr>
          <w:noProof/>
        </w:rPr>
        <mc:AlternateContent>
          <mc:Choice Requires="wps">
            <w:drawing>
              <wp:anchor distT="0" distB="0" distL="114300" distR="114300" simplePos="0" relativeHeight="251659264" behindDoc="0" locked="0" layoutInCell="1" allowOverlap="1" wp14:anchorId="639A2AFC" wp14:editId="2C6FF99D">
                <wp:simplePos x="0" y="0"/>
                <wp:positionH relativeFrom="column">
                  <wp:posOffset>2362835</wp:posOffset>
                </wp:positionH>
                <wp:positionV relativeFrom="paragraph">
                  <wp:posOffset>90170</wp:posOffset>
                </wp:positionV>
                <wp:extent cx="1037273" cy="0"/>
                <wp:effectExtent l="0" t="0" r="29845"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273" cy="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63B74" id="AutoShape 2" o:spid="_x0000_s1026" type="#_x0000_t32" style="position:absolute;margin-left:186.05pt;margin-top:7.1pt;width:8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7tHwIAADwEAAAOAAAAZHJzL2Uyb0RvYy54bWysU02P2jAQvVfqf7B8h3yQZS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" strokeweight=".26467mm"/>
            </w:pict>
          </mc:Fallback>
        </mc:AlternateContent>
      </w:r>
    </w:p>
    <w:p w:rsidR="00CA757C" w:rsidRDefault="00495770" w:rsidP="00540E44">
      <w:pPr>
        <w:widowControl w:val="0"/>
        <w:tabs>
          <w:tab w:val="left" w:pos="2800"/>
          <w:tab w:val="center" w:pos="4394"/>
          <w:tab w:val="left" w:pos="5280"/>
        </w:tabs>
        <w:suppressAutoHyphens/>
        <w:overflowPunct w:val="0"/>
        <w:autoSpaceDE w:val="0"/>
        <w:autoSpaceDN w:val="0"/>
        <w:spacing w:after="120" w:line="360" w:lineRule="exact"/>
        <w:ind w:firstLine="720"/>
        <w:jc w:val="both"/>
        <w:rPr>
          <w:b w:val="0"/>
          <w:i w:val="0"/>
          <w:spacing w:val="-2"/>
        </w:rPr>
      </w:pPr>
      <w:r w:rsidRPr="00C00AE2">
        <w:rPr>
          <w:b w:val="0"/>
          <w:i w:val="0"/>
          <w:spacing w:val="-2"/>
          <w:kern w:val="3"/>
        </w:rPr>
        <w:t xml:space="preserve"> </w:t>
      </w:r>
      <w:r w:rsidR="00691B31" w:rsidRPr="00687B4A">
        <w:rPr>
          <w:b w:val="0"/>
          <w:i w:val="0"/>
          <w:spacing w:val="-2"/>
        </w:rPr>
        <w:t xml:space="preserve">Thực hiện </w:t>
      </w:r>
      <w:r w:rsidR="00222417" w:rsidRPr="00687B4A">
        <w:rPr>
          <w:b w:val="0"/>
          <w:i w:val="0"/>
          <w:spacing w:val="-2"/>
        </w:rPr>
        <w:t>Kế hoạch</w:t>
      </w:r>
      <w:r w:rsidR="00691B31" w:rsidRPr="00687B4A">
        <w:rPr>
          <w:b w:val="0"/>
          <w:i w:val="0"/>
          <w:spacing w:val="-2"/>
        </w:rPr>
        <w:t xml:space="preserve"> số </w:t>
      </w:r>
      <w:r w:rsidR="00222417" w:rsidRPr="00687B4A">
        <w:rPr>
          <w:b w:val="0"/>
          <w:i w:val="0"/>
          <w:spacing w:val="-2"/>
        </w:rPr>
        <w:t>20</w:t>
      </w:r>
      <w:r w:rsidR="00EE49A9">
        <w:rPr>
          <w:b w:val="0"/>
          <w:i w:val="0"/>
          <w:spacing w:val="-2"/>
        </w:rPr>
        <w:t>4</w:t>
      </w:r>
      <w:r w:rsidR="00691B31" w:rsidRPr="00687B4A">
        <w:rPr>
          <w:b w:val="0"/>
          <w:i w:val="0"/>
          <w:spacing w:val="-2"/>
        </w:rPr>
        <w:t>/</w:t>
      </w:r>
      <w:r w:rsidR="00222417" w:rsidRPr="00687B4A">
        <w:rPr>
          <w:b w:val="0"/>
          <w:i w:val="0"/>
          <w:spacing w:val="-2"/>
        </w:rPr>
        <w:t>KH-UBND</w:t>
      </w:r>
      <w:r w:rsidR="00691B31" w:rsidRPr="00687B4A">
        <w:rPr>
          <w:b w:val="0"/>
          <w:i w:val="0"/>
          <w:spacing w:val="-2"/>
        </w:rPr>
        <w:t xml:space="preserve"> ngày </w:t>
      </w:r>
      <w:r w:rsidR="00EE49A9">
        <w:rPr>
          <w:b w:val="0"/>
          <w:i w:val="0"/>
          <w:spacing w:val="-2"/>
        </w:rPr>
        <w:t>14/7/</w:t>
      </w:r>
      <w:r w:rsidR="00691B31" w:rsidRPr="00687B4A">
        <w:rPr>
          <w:b w:val="0"/>
          <w:i w:val="0"/>
          <w:spacing w:val="-2"/>
        </w:rPr>
        <w:t>202</w:t>
      </w:r>
      <w:r w:rsidR="00620A0D" w:rsidRPr="00687B4A">
        <w:rPr>
          <w:b w:val="0"/>
          <w:i w:val="0"/>
          <w:spacing w:val="-2"/>
        </w:rPr>
        <w:t>2</w:t>
      </w:r>
      <w:r w:rsidR="00691B31" w:rsidRPr="00687B4A">
        <w:rPr>
          <w:b w:val="0"/>
          <w:i w:val="0"/>
          <w:spacing w:val="-2"/>
        </w:rPr>
        <w:t xml:space="preserve"> của </w:t>
      </w:r>
      <w:r w:rsidR="00222417" w:rsidRPr="00687B4A">
        <w:rPr>
          <w:b w:val="0"/>
          <w:i w:val="0"/>
          <w:spacing w:val="-2"/>
        </w:rPr>
        <w:t xml:space="preserve">Ủy ban nhân dân </w:t>
      </w:r>
      <w:r w:rsidR="00EE49A9">
        <w:rPr>
          <w:b w:val="0"/>
          <w:i w:val="0"/>
          <w:spacing w:val="-2"/>
        </w:rPr>
        <w:t>huyện Tam Nông</w:t>
      </w:r>
      <w:r w:rsidR="00222417" w:rsidRPr="00687B4A">
        <w:rPr>
          <w:b w:val="0"/>
          <w:i w:val="0"/>
          <w:spacing w:val="-2"/>
        </w:rPr>
        <w:t xml:space="preserve"> về </w:t>
      </w:r>
      <w:r w:rsidR="00DA5886">
        <w:rPr>
          <w:b w:val="0"/>
          <w:i w:val="0"/>
          <w:spacing w:val="-2"/>
        </w:rPr>
        <w:t xml:space="preserve">triển khai </w:t>
      </w:r>
      <w:r w:rsidR="00222417" w:rsidRPr="00687B4A">
        <w:rPr>
          <w:b w:val="0"/>
          <w:i w:val="0"/>
          <w:spacing w:val="-2"/>
        </w:rPr>
        <w:t>tổ chức phong trào thi đua “</w:t>
      </w:r>
      <w:r w:rsidR="00DA5886">
        <w:rPr>
          <w:b w:val="0"/>
          <w:i w:val="0"/>
          <w:spacing w:val="-2"/>
        </w:rPr>
        <w:t>Tam Nông</w:t>
      </w:r>
      <w:r w:rsidR="00222417" w:rsidRPr="00687B4A">
        <w:rPr>
          <w:b w:val="0"/>
          <w:i w:val="0"/>
          <w:spacing w:val="-2"/>
        </w:rPr>
        <w:t xml:space="preserve"> đẩy mạnh chương trình chuyển đổi số” giai đoạn 2021- 2025</w:t>
      </w:r>
      <w:r w:rsidR="003E5FDF" w:rsidRPr="00687B4A">
        <w:rPr>
          <w:b w:val="0"/>
          <w:i w:val="0"/>
          <w:spacing w:val="-2"/>
        </w:rPr>
        <w:t xml:space="preserve">; </w:t>
      </w:r>
      <w:r w:rsidR="00222417" w:rsidRPr="00687B4A">
        <w:rPr>
          <w:b w:val="0"/>
          <w:i w:val="0"/>
          <w:spacing w:val="-2"/>
        </w:rPr>
        <w:t>Kế hoạch</w:t>
      </w:r>
      <w:r w:rsidR="00691B31" w:rsidRPr="00687B4A">
        <w:rPr>
          <w:b w:val="0"/>
          <w:i w:val="0"/>
          <w:spacing w:val="-2"/>
        </w:rPr>
        <w:t xml:space="preserve"> số </w:t>
      </w:r>
      <w:r w:rsidR="00222417" w:rsidRPr="00687B4A">
        <w:rPr>
          <w:b w:val="0"/>
          <w:i w:val="0"/>
          <w:spacing w:val="-2"/>
        </w:rPr>
        <w:t>38</w:t>
      </w:r>
      <w:r w:rsidR="00691B31" w:rsidRPr="00687B4A">
        <w:rPr>
          <w:b w:val="0"/>
          <w:i w:val="0"/>
          <w:spacing w:val="-2"/>
        </w:rPr>
        <w:t>-</w:t>
      </w:r>
      <w:r w:rsidR="00222417" w:rsidRPr="00687B4A">
        <w:rPr>
          <w:b w:val="0"/>
          <w:i w:val="0"/>
          <w:spacing w:val="-2"/>
        </w:rPr>
        <w:t>KH</w:t>
      </w:r>
      <w:r w:rsidR="00691B31" w:rsidRPr="00687B4A">
        <w:rPr>
          <w:b w:val="0"/>
          <w:i w:val="0"/>
          <w:spacing w:val="-2"/>
        </w:rPr>
        <w:t>/</w:t>
      </w:r>
      <w:r w:rsidR="00222417" w:rsidRPr="00687B4A">
        <w:rPr>
          <w:b w:val="0"/>
          <w:i w:val="0"/>
          <w:spacing w:val="-2"/>
        </w:rPr>
        <w:t>H</w:t>
      </w:r>
      <w:r w:rsidR="00691B31" w:rsidRPr="00687B4A">
        <w:rPr>
          <w:b w:val="0"/>
          <w:i w:val="0"/>
          <w:spacing w:val="-2"/>
        </w:rPr>
        <w:t xml:space="preserve">U ngày </w:t>
      </w:r>
      <w:r w:rsidR="00222417" w:rsidRPr="00687B4A">
        <w:rPr>
          <w:b w:val="0"/>
          <w:i w:val="0"/>
          <w:spacing w:val="-2"/>
        </w:rPr>
        <w:t>28</w:t>
      </w:r>
      <w:r w:rsidR="00691B31" w:rsidRPr="00687B4A">
        <w:rPr>
          <w:b w:val="0"/>
          <w:i w:val="0"/>
          <w:spacing w:val="-2"/>
        </w:rPr>
        <w:t>/</w:t>
      </w:r>
      <w:r w:rsidR="00222417" w:rsidRPr="00687B4A">
        <w:rPr>
          <w:b w:val="0"/>
          <w:i w:val="0"/>
          <w:spacing w:val="-2"/>
        </w:rPr>
        <w:t>02</w:t>
      </w:r>
      <w:r w:rsidR="00691B31" w:rsidRPr="00687B4A">
        <w:rPr>
          <w:b w:val="0"/>
          <w:i w:val="0"/>
          <w:spacing w:val="-2"/>
        </w:rPr>
        <w:t>/202</w:t>
      </w:r>
      <w:r w:rsidR="00222417" w:rsidRPr="00687B4A">
        <w:rPr>
          <w:b w:val="0"/>
          <w:i w:val="0"/>
          <w:spacing w:val="-2"/>
        </w:rPr>
        <w:t>2</w:t>
      </w:r>
      <w:r w:rsidR="00691B31" w:rsidRPr="00687B4A">
        <w:rPr>
          <w:b w:val="0"/>
          <w:i w:val="0"/>
          <w:spacing w:val="-2"/>
        </w:rPr>
        <w:t xml:space="preserve"> của Ban Chấp hành Đảng bộ </w:t>
      </w:r>
      <w:r w:rsidR="00F01D5D" w:rsidRPr="00687B4A">
        <w:rPr>
          <w:b w:val="0"/>
          <w:i w:val="0"/>
          <w:spacing w:val="-2"/>
        </w:rPr>
        <w:t>huyện Tam Nông</w:t>
      </w:r>
      <w:r w:rsidR="00CA757C" w:rsidRPr="00687B4A">
        <w:rPr>
          <w:b w:val="0"/>
          <w:i w:val="0"/>
          <w:spacing w:val="-2"/>
        </w:rPr>
        <w:t xml:space="preserve"> </w:t>
      </w:r>
      <w:r w:rsidR="00691B31" w:rsidRPr="00687B4A">
        <w:rPr>
          <w:b w:val="0"/>
          <w:i w:val="0"/>
          <w:spacing w:val="-2"/>
        </w:rPr>
        <w:t xml:space="preserve">về </w:t>
      </w:r>
      <w:r w:rsidR="00620A0D" w:rsidRPr="00687B4A">
        <w:rPr>
          <w:b w:val="0"/>
          <w:i w:val="0"/>
          <w:spacing w:val="-2"/>
        </w:rPr>
        <w:t>C</w:t>
      </w:r>
      <w:r w:rsidR="00691B31" w:rsidRPr="00687B4A">
        <w:rPr>
          <w:b w:val="0"/>
          <w:i w:val="0"/>
          <w:spacing w:val="-2"/>
        </w:rPr>
        <w:t>huyển đổi số t</w:t>
      </w:r>
      <w:r w:rsidR="00F01D5D" w:rsidRPr="00687B4A">
        <w:rPr>
          <w:b w:val="0"/>
          <w:i w:val="0"/>
          <w:spacing w:val="-2"/>
        </w:rPr>
        <w:t>rên địa bàn huyện Tam Nông</w:t>
      </w:r>
      <w:r w:rsidR="00331A38">
        <w:rPr>
          <w:b w:val="0"/>
          <w:i w:val="0"/>
          <w:spacing w:val="-2"/>
        </w:rPr>
        <w:t>;</w:t>
      </w:r>
    </w:p>
    <w:p w:rsidR="00331A38" w:rsidRPr="00331A38" w:rsidRDefault="00331A38" w:rsidP="00540E44">
      <w:pPr>
        <w:widowControl w:val="0"/>
        <w:tabs>
          <w:tab w:val="left" w:pos="2800"/>
        </w:tabs>
        <w:suppressAutoHyphens/>
        <w:overflowPunct w:val="0"/>
        <w:autoSpaceDE w:val="0"/>
        <w:autoSpaceDN w:val="0"/>
        <w:spacing w:after="120" w:line="288" w:lineRule="auto"/>
        <w:ind w:firstLine="709"/>
        <w:jc w:val="both"/>
        <w:rPr>
          <w:b w:val="0"/>
          <w:i w:val="0"/>
          <w:spacing w:val="-2"/>
        </w:rPr>
      </w:pPr>
      <w:r w:rsidRPr="00331A38">
        <w:rPr>
          <w:b w:val="0"/>
          <w:i w:val="0"/>
          <w:spacing w:val="-2"/>
        </w:rPr>
        <w:t xml:space="preserve">Thực hiện Kế hoạch số 517/KH-PGDĐT ngày 22 tháng 6 năm 2022 của Phòng Giáo dục và Đào tạo </w:t>
      </w:r>
      <w:r w:rsidRPr="00331A38">
        <w:rPr>
          <w:rFonts w:eastAsia="Batang"/>
          <w:b w:val="0"/>
          <w:i w:val="0"/>
        </w:rPr>
        <w:t xml:space="preserve">huyện Tam Nông </w:t>
      </w:r>
      <w:r w:rsidRPr="00331A38">
        <w:rPr>
          <w:b w:val="0"/>
          <w:i w:val="0"/>
          <w:spacing w:val="-2"/>
        </w:rPr>
        <w:t xml:space="preserve">về </w:t>
      </w:r>
      <w:r w:rsidRPr="00331A38">
        <w:rPr>
          <w:b w:val="0"/>
          <w:i w:val="0"/>
          <w:kern w:val="3"/>
        </w:rPr>
        <w:t>việc thực hiện phong trào thi đua “Đồng Tháp đẩy mạnh chương trình chuyển đổi số” giai đoạn 2021 - 2025, trong ngành Giáo dục và Đào tạo</w:t>
      </w:r>
      <w:r>
        <w:rPr>
          <w:b w:val="0"/>
          <w:i w:val="0"/>
          <w:spacing w:val="-2"/>
        </w:rPr>
        <w:t>;</w:t>
      </w:r>
    </w:p>
    <w:p w:rsidR="00EC5975" w:rsidRPr="00687B4A" w:rsidRDefault="00DA5886" w:rsidP="00540E44">
      <w:pPr>
        <w:widowControl w:val="0"/>
        <w:tabs>
          <w:tab w:val="center" w:pos="709"/>
          <w:tab w:val="left" w:pos="2800"/>
          <w:tab w:val="center" w:pos="6162"/>
        </w:tabs>
        <w:suppressAutoHyphens/>
        <w:overflowPunct w:val="0"/>
        <w:autoSpaceDE w:val="0"/>
        <w:autoSpaceDN w:val="0"/>
        <w:spacing w:after="120" w:line="360" w:lineRule="exact"/>
        <w:ind w:firstLine="720"/>
        <w:jc w:val="both"/>
        <w:rPr>
          <w:b w:val="0"/>
          <w:i w:val="0"/>
        </w:rPr>
      </w:pPr>
      <w:r>
        <w:rPr>
          <w:b w:val="0"/>
          <w:i w:val="0"/>
        </w:rPr>
        <w:t>Căn cứ tình hình thực tế của đơn vị, Trường Mầm non Hoa Sen xây dựng</w:t>
      </w:r>
      <w:r w:rsidR="00EC5975" w:rsidRPr="00687B4A">
        <w:rPr>
          <w:b w:val="0"/>
          <w:i w:val="0"/>
        </w:rPr>
        <w:t xml:space="preserve"> </w:t>
      </w:r>
      <w:r w:rsidR="00691B31" w:rsidRPr="00687B4A">
        <w:rPr>
          <w:b w:val="0"/>
          <w:i w:val="0"/>
        </w:rPr>
        <w:t>K</w:t>
      </w:r>
      <w:r w:rsidR="00955CC1" w:rsidRPr="00687B4A">
        <w:rPr>
          <w:b w:val="0"/>
          <w:i w:val="0"/>
        </w:rPr>
        <w:t>ế</w:t>
      </w:r>
      <w:r w:rsidR="00CA757C" w:rsidRPr="00687B4A">
        <w:rPr>
          <w:b w:val="0"/>
          <w:i w:val="0"/>
        </w:rPr>
        <w:t xml:space="preserve"> hoạch </w:t>
      </w:r>
      <w:r>
        <w:rPr>
          <w:b w:val="0"/>
          <w:i w:val="0"/>
        </w:rPr>
        <w:t>thực hiện</w:t>
      </w:r>
      <w:r w:rsidR="00CA757C" w:rsidRPr="00687B4A">
        <w:rPr>
          <w:b w:val="0"/>
          <w:i w:val="0"/>
        </w:rPr>
        <w:t xml:space="preserve"> phong trào thi đua </w:t>
      </w:r>
      <w:r w:rsidR="00CA757C" w:rsidRPr="00687B4A">
        <w:rPr>
          <w:b w:val="0"/>
          <w:i w:val="0"/>
          <w:kern w:val="3"/>
        </w:rPr>
        <w:t>“</w:t>
      </w:r>
      <w:r w:rsidR="00567938" w:rsidRPr="00687B4A">
        <w:rPr>
          <w:b w:val="0"/>
          <w:i w:val="0"/>
          <w:kern w:val="3"/>
        </w:rPr>
        <w:t>Tam Nông</w:t>
      </w:r>
      <w:r w:rsidR="00CA757C" w:rsidRPr="00687B4A">
        <w:rPr>
          <w:b w:val="0"/>
          <w:i w:val="0"/>
          <w:kern w:val="3"/>
        </w:rPr>
        <w:t xml:space="preserve"> đẩy mạnh chương trình chuyển đổi số” giai đoạn 2021</w:t>
      </w:r>
      <w:r w:rsidR="003D130B" w:rsidRPr="00687B4A">
        <w:rPr>
          <w:b w:val="0"/>
          <w:i w:val="0"/>
          <w:kern w:val="3"/>
        </w:rPr>
        <w:t xml:space="preserve"> </w:t>
      </w:r>
      <w:r w:rsidR="00CA757C" w:rsidRPr="00687B4A">
        <w:rPr>
          <w:b w:val="0"/>
          <w:i w:val="0"/>
          <w:kern w:val="3"/>
        </w:rPr>
        <w:t>-</w:t>
      </w:r>
      <w:r w:rsidR="003D130B" w:rsidRPr="00687B4A">
        <w:rPr>
          <w:b w:val="0"/>
          <w:i w:val="0"/>
          <w:kern w:val="3"/>
        </w:rPr>
        <w:t xml:space="preserve"> </w:t>
      </w:r>
      <w:r w:rsidR="00CA757C" w:rsidRPr="00687B4A">
        <w:rPr>
          <w:b w:val="0"/>
          <w:i w:val="0"/>
          <w:kern w:val="3"/>
        </w:rPr>
        <w:t>2025</w:t>
      </w:r>
      <w:r w:rsidR="00605A0D" w:rsidRPr="00687B4A">
        <w:rPr>
          <w:b w:val="0"/>
          <w:i w:val="0"/>
          <w:kern w:val="3"/>
        </w:rPr>
        <w:t xml:space="preserve"> </w:t>
      </w:r>
      <w:r w:rsidR="00605A0D" w:rsidRPr="00687B4A">
        <w:rPr>
          <w:b w:val="0"/>
          <w:kern w:val="3"/>
        </w:rPr>
        <w:t>(gọi tắt là Phong trào thi đua chuyển đổi số)</w:t>
      </w:r>
      <w:r w:rsidR="003D130B" w:rsidRPr="00687B4A">
        <w:rPr>
          <w:b w:val="0"/>
          <w:i w:val="0"/>
          <w:kern w:val="3"/>
        </w:rPr>
        <w:t xml:space="preserve">, </w:t>
      </w:r>
      <w:r w:rsidR="00EC5975" w:rsidRPr="00687B4A">
        <w:rPr>
          <w:b w:val="0"/>
          <w:i w:val="0"/>
          <w:kern w:val="3"/>
        </w:rPr>
        <w:t xml:space="preserve">với các nội dung </w:t>
      </w:r>
      <w:r w:rsidR="00691B31" w:rsidRPr="00687B4A">
        <w:rPr>
          <w:b w:val="0"/>
          <w:i w:val="0"/>
        </w:rPr>
        <w:t>như sau:</w:t>
      </w:r>
      <w:bookmarkStart w:id="0" w:name="bookmark3"/>
      <w:bookmarkEnd w:id="0"/>
    </w:p>
    <w:p w:rsidR="00EC5975" w:rsidRPr="00687B4A" w:rsidRDefault="00EC5975" w:rsidP="00540E44">
      <w:pPr>
        <w:widowControl w:val="0"/>
        <w:tabs>
          <w:tab w:val="center" w:pos="709"/>
          <w:tab w:val="left" w:pos="2800"/>
          <w:tab w:val="center" w:pos="6162"/>
        </w:tabs>
        <w:suppressAutoHyphens/>
        <w:overflowPunct w:val="0"/>
        <w:autoSpaceDE w:val="0"/>
        <w:autoSpaceDN w:val="0"/>
        <w:spacing w:after="120" w:line="360" w:lineRule="exact"/>
        <w:ind w:firstLine="720"/>
        <w:jc w:val="both"/>
        <w:rPr>
          <w:bCs/>
          <w:i w:val="0"/>
          <w:color w:val="000000"/>
        </w:rPr>
      </w:pPr>
      <w:r w:rsidRPr="00687B4A">
        <w:rPr>
          <w:i w:val="0"/>
        </w:rPr>
        <w:t xml:space="preserve">I. </w:t>
      </w:r>
      <w:r w:rsidR="00691B31" w:rsidRPr="00687B4A">
        <w:rPr>
          <w:bCs/>
          <w:i w:val="0"/>
          <w:color w:val="000000"/>
        </w:rPr>
        <w:t>MỤC ĐÍCH, YÊU C</w:t>
      </w:r>
      <w:r w:rsidR="006C2172" w:rsidRPr="00687B4A">
        <w:rPr>
          <w:bCs/>
          <w:i w:val="0"/>
          <w:color w:val="000000"/>
        </w:rPr>
        <w:t>ẦU</w:t>
      </w:r>
      <w:bookmarkStart w:id="1" w:name="bookmark6"/>
      <w:bookmarkStart w:id="2" w:name="bookmark4"/>
      <w:bookmarkStart w:id="3" w:name="bookmark5"/>
      <w:bookmarkStart w:id="4" w:name="bookmark7"/>
      <w:bookmarkEnd w:id="1"/>
    </w:p>
    <w:p w:rsidR="00691B31" w:rsidRPr="00687B4A" w:rsidRDefault="00EC5975" w:rsidP="00540E44">
      <w:pPr>
        <w:widowControl w:val="0"/>
        <w:tabs>
          <w:tab w:val="center" w:pos="709"/>
          <w:tab w:val="left" w:pos="2800"/>
          <w:tab w:val="center" w:pos="6162"/>
        </w:tabs>
        <w:suppressAutoHyphens/>
        <w:overflowPunct w:val="0"/>
        <w:autoSpaceDE w:val="0"/>
        <w:autoSpaceDN w:val="0"/>
        <w:spacing w:after="120" w:line="360" w:lineRule="exact"/>
        <w:ind w:firstLine="720"/>
        <w:jc w:val="both"/>
        <w:rPr>
          <w:i w:val="0"/>
        </w:rPr>
      </w:pPr>
      <w:r w:rsidRPr="00687B4A">
        <w:rPr>
          <w:bCs/>
          <w:i w:val="0"/>
          <w:color w:val="000000"/>
        </w:rPr>
        <w:t xml:space="preserve">1. </w:t>
      </w:r>
      <w:r w:rsidR="00691B31" w:rsidRPr="00687B4A">
        <w:rPr>
          <w:i w:val="0"/>
          <w:color w:val="000000"/>
        </w:rPr>
        <w:t>Mục đích</w:t>
      </w:r>
      <w:bookmarkEnd w:id="2"/>
      <w:bookmarkEnd w:id="3"/>
      <w:bookmarkEnd w:id="4"/>
    </w:p>
    <w:p w:rsidR="00691B31" w:rsidRPr="00687B4A" w:rsidRDefault="00955CC1" w:rsidP="00540E44">
      <w:pPr>
        <w:pStyle w:val="Vnbnnidung0"/>
        <w:tabs>
          <w:tab w:val="left" w:pos="709"/>
          <w:tab w:val="left" w:pos="2800"/>
        </w:tabs>
        <w:spacing w:after="120" w:line="360" w:lineRule="exact"/>
        <w:ind w:firstLine="720"/>
        <w:jc w:val="both"/>
        <w:rPr>
          <w:sz w:val="28"/>
          <w:szCs w:val="28"/>
        </w:rPr>
      </w:pPr>
      <w:bookmarkStart w:id="5" w:name="bookmark8"/>
      <w:bookmarkEnd w:id="5"/>
      <w:r w:rsidRPr="00687B4A">
        <w:rPr>
          <w:color w:val="000000"/>
          <w:sz w:val="28"/>
          <w:szCs w:val="28"/>
        </w:rPr>
        <w:t xml:space="preserve">- </w:t>
      </w:r>
      <w:r w:rsidR="00691B31" w:rsidRPr="00687B4A">
        <w:rPr>
          <w:color w:val="000000"/>
          <w:sz w:val="28"/>
          <w:szCs w:val="28"/>
        </w:rPr>
        <w:t xml:space="preserve">Phát huy sức mạnh của </w:t>
      </w:r>
      <w:r w:rsidR="004F28D1">
        <w:rPr>
          <w:color w:val="000000"/>
          <w:sz w:val="28"/>
          <w:szCs w:val="28"/>
        </w:rPr>
        <w:t>tập thể cán bộ quản lý, giáo viên, nhân viên (CBQL, GV, NV)</w:t>
      </w:r>
      <w:r w:rsidR="00691B31" w:rsidRPr="00687B4A">
        <w:rPr>
          <w:color w:val="000000"/>
          <w:sz w:val="28"/>
          <w:szCs w:val="28"/>
        </w:rPr>
        <w:t xml:space="preserve"> trong việc tuyên truyền, nâng cao nhận thức và trực tiếp tham gia vào quá trình chuyển đổi số của </w:t>
      </w:r>
      <w:r w:rsidR="00F24E74" w:rsidRPr="00687B4A">
        <w:rPr>
          <w:color w:val="000000"/>
          <w:sz w:val="28"/>
          <w:szCs w:val="28"/>
        </w:rPr>
        <w:t>Huyện</w:t>
      </w:r>
      <w:r w:rsidR="00691B31" w:rsidRPr="00687B4A">
        <w:rPr>
          <w:color w:val="000000"/>
          <w:sz w:val="28"/>
          <w:szCs w:val="28"/>
        </w:rPr>
        <w:t>.</w:t>
      </w:r>
    </w:p>
    <w:p w:rsidR="006641E6" w:rsidRPr="00687B4A" w:rsidRDefault="00955CC1" w:rsidP="00540E44">
      <w:pPr>
        <w:widowControl w:val="0"/>
        <w:tabs>
          <w:tab w:val="left" w:pos="2800"/>
          <w:tab w:val="center" w:pos="4394"/>
          <w:tab w:val="left" w:pos="5280"/>
        </w:tabs>
        <w:suppressAutoHyphens/>
        <w:overflowPunct w:val="0"/>
        <w:autoSpaceDE w:val="0"/>
        <w:autoSpaceDN w:val="0"/>
        <w:spacing w:after="120" w:line="360" w:lineRule="exact"/>
        <w:ind w:firstLine="720"/>
        <w:jc w:val="both"/>
        <w:rPr>
          <w:b w:val="0"/>
          <w:i w:val="0"/>
        </w:rPr>
      </w:pPr>
      <w:bookmarkStart w:id="6" w:name="bookmark9"/>
      <w:bookmarkEnd w:id="6"/>
      <w:r w:rsidRPr="00687B4A">
        <w:rPr>
          <w:b w:val="0"/>
          <w:i w:val="0"/>
          <w:color w:val="000000"/>
          <w:spacing w:val="-2"/>
        </w:rPr>
        <w:t xml:space="preserve">- </w:t>
      </w:r>
      <w:r w:rsidR="00691B31" w:rsidRPr="00687B4A">
        <w:rPr>
          <w:b w:val="0"/>
          <w:i w:val="0"/>
          <w:color w:val="000000"/>
          <w:spacing w:val="-2"/>
        </w:rPr>
        <w:t xml:space="preserve">Tạo khí thế thi đua sôi nổi, thúc đẩy mỗi cá nhân phấn đấu hoàn thành xuất sắc các nhiệm vụ được giao, góp phần hoàn thành các mục tiêu </w:t>
      </w:r>
      <w:r w:rsidR="00F24E74" w:rsidRPr="00687B4A">
        <w:rPr>
          <w:b w:val="0"/>
          <w:i w:val="0"/>
          <w:color w:val="000000"/>
          <w:spacing w:val="-2"/>
        </w:rPr>
        <w:t>Kế hoạch số</w:t>
      </w:r>
      <w:r w:rsidR="00691B31" w:rsidRPr="00687B4A">
        <w:rPr>
          <w:b w:val="0"/>
          <w:i w:val="0"/>
          <w:color w:val="000000"/>
          <w:spacing w:val="-2"/>
        </w:rPr>
        <w:t xml:space="preserve"> </w:t>
      </w:r>
      <w:r w:rsidR="00F24E74" w:rsidRPr="00687B4A">
        <w:rPr>
          <w:b w:val="0"/>
          <w:i w:val="0"/>
          <w:spacing w:val="-2"/>
        </w:rPr>
        <w:t>38-KH/H</w:t>
      </w:r>
      <w:r w:rsidRPr="00687B4A">
        <w:rPr>
          <w:b w:val="0"/>
          <w:i w:val="0"/>
          <w:spacing w:val="-2"/>
        </w:rPr>
        <w:t xml:space="preserve">U của </w:t>
      </w:r>
      <w:r w:rsidR="00F24E74" w:rsidRPr="00687B4A">
        <w:rPr>
          <w:b w:val="0"/>
          <w:i w:val="0"/>
          <w:spacing w:val="-2"/>
        </w:rPr>
        <w:t>Ban chấp hành Đảng bộ huyện</w:t>
      </w:r>
      <w:r w:rsidRPr="00687B4A">
        <w:rPr>
          <w:b w:val="0"/>
          <w:i w:val="0"/>
          <w:spacing w:val="-2"/>
        </w:rPr>
        <w:t xml:space="preserve"> </w:t>
      </w:r>
      <w:r w:rsidR="00F24E74" w:rsidRPr="00687B4A">
        <w:rPr>
          <w:b w:val="0"/>
          <w:i w:val="0"/>
          <w:spacing w:val="-2"/>
        </w:rPr>
        <w:t xml:space="preserve">và Kế hoạch </w:t>
      </w:r>
      <w:r w:rsidR="00687B4A" w:rsidRPr="00687B4A">
        <w:rPr>
          <w:b w:val="0"/>
          <w:i w:val="0"/>
          <w:spacing w:val="-2"/>
        </w:rPr>
        <w:t xml:space="preserve">số </w:t>
      </w:r>
      <w:r w:rsidR="00F24E74" w:rsidRPr="00687B4A">
        <w:rPr>
          <w:b w:val="0"/>
          <w:i w:val="0"/>
          <w:spacing w:val="-2"/>
        </w:rPr>
        <w:t>124/KH-UBND</w:t>
      </w:r>
      <w:r w:rsidR="00F24E74" w:rsidRPr="00687B4A">
        <w:rPr>
          <w:b w:val="0"/>
          <w:i w:val="0"/>
        </w:rPr>
        <w:t xml:space="preserve"> của </w:t>
      </w:r>
      <w:r w:rsidR="00687B4A" w:rsidRPr="009151C1">
        <w:rPr>
          <w:b w:val="0"/>
          <w:i w:val="0"/>
        </w:rPr>
        <w:t>UBND</w:t>
      </w:r>
      <w:r w:rsidR="00F24E74" w:rsidRPr="00687B4A">
        <w:rPr>
          <w:b w:val="0"/>
          <w:i w:val="0"/>
          <w:color w:val="FF0000"/>
        </w:rPr>
        <w:t xml:space="preserve"> </w:t>
      </w:r>
      <w:r w:rsidR="00F24E74" w:rsidRPr="00687B4A">
        <w:rPr>
          <w:b w:val="0"/>
          <w:i w:val="0"/>
        </w:rPr>
        <w:t>huyện đề ra</w:t>
      </w:r>
      <w:r w:rsidR="006641E6" w:rsidRPr="00687B4A">
        <w:rPr>
          <w:b w:val="0"/>
          <w:i w:val="0"/>
        </w:rPr>
        <w:t>.</w:t>
      </w:r>
      <w:r w:rsidR="00F24E74" w:rsidRPr="00687B4A">
        <w:rPr>
          <w:b w:val="0"/>
          <w:i w:val="0"/>
        </w:rPr>
        <w:t xml:space="preserve"> </w:t>
      </w:r>
    </w:p>
    <w:p w:rsidR="0007524B" w:rsidRPr="00687B4A" w:rsidRDefault="006641E6" w:rsidP="00540E44">
      <w:pPr>
        <w:widowControl w:val="0"/>
        <w:tabs>
          <w:tab w:val="left" w:pos="2800"/>
          <w:tab w:val="center" w:pos="4394"/>
          <w:tab w:val="left" w:pos="5280"/>
        </w:tabs>
        <w:suppressAutoHyphens/>
        <w:overflowPunct w:val="0"/>
        <w:autoSpaceDE w:val="0"/>
        <w:autoSpaceDN w:val="0"/>
        <w:spacing w:after="120" w:line="360" w:lineRule="exact"/>
        <w:ind w:firstLine="720"/>
        <w:jc w:val="both"/>
        <w:rPr>
          <w:b w:val="0"/>
          <w:i w:val="0"/>
          <w:color w:val="000000"/>
        </w:rPr>
      </w:pPr>
      <w:r w:rsidRPr="00687B4A">
        <w:rPr>
          <w:b w:val="0"/>
          <w:i w:val="0"/>
        </w:rPr>
        <w:t xml:space="preserve">- </w:t>
      </w:r>
      <w:r w:rsidR="001E4D6F">
        <w:rPr>
          <w:b w:val="0"/>
          <w:i w:val="0"/>
        </w:rPr>
        <w:t>Đề nghị cấp trên b</w:t>
      </w:r>
      <w:r w:rsidR="00691B31" w:rsidRPr="00687B4A">
        <w:rPr>
          <w:b w:val="0"/>
          <w:i w:val="0"/>
          <w:color w:val="000000"/>
        </w:rPr>
        <w:t>iểu dương, tôn vinh, khen thưởng các cá nhân có thành tích tiêu bi</w:t>
      </w:r>
      <w:r w:rsidR="00E848CF" w:rsidRPr="00687B4A">
        <w:rPr>
          <w:b w:val="0"/>
          <w:i w:val="0"/>
          <w:color w:val="000000"/>
        </w:rPr>
        <w:t>ể</w:t>
      </w:r>
      <w:r w:rsidR="00691B31" w:rsidRPr="00687B4A">
        <w:rPr>
          <w:b w:val="0"/>
          <w:i w:val="0"/>
          <w:color w:val="000000"/>
        </w:rPr>
        <w:t xml:space="preserve">u, xuất sắc trong thực hiện </w:t>
      </w:r>
      <w:r w:rsidR="00B77AE9" w:rsidRPr="00687B4A">
        <w:rPr>
          <w:b w:val="0"/>
          <w:i w:val="0"/>
          <w:color w:val="000000"/>
        </w:rPr>
        <w:t xml:space="preserve">chương trình chuyển đổi số của </w:t>
      </w:r>
      <w:r w:rsidR="00620A0D" w:rsidRPr="00687B4A">
        <w:rPr>
          <w:b w:val="0"/>
          <w:i w:val="0"/>
          <w:color w:val="000000"/>
        </w:rPr>
        <w:t>Huyện</w:t>
      </w:r>
      <w:r w:rsidR="00691B31" w:rsidRPr="00687B4A">
        <w:rPr>
          <w:b w:val="0"/>
          <w:i w:val="0"/>
          <w:color w:val="000000"/>
        </w:rPr>
        <w:t>; kịp thời ph</w:t>
      </w:r>
      <w:r w:rsidR="00EC5975" w:rsidRPr="00687B4A">
        <w:rPr>
          <w:b w:val="0"/>
          <w:i w:val="0"/>
          <w:color w:val="000000"/>
        </w:rPr>
        <w:t xml:space="preserve">át hiện nhân tố mới, bồi dưỡng, </w:t>
      </w:r>
      <w:r w:rsidR="00691B31" w:rsidRPr="00687B4A">
        <w:rPr>
          <w:b w:val="0"/>
          <w:i w:val="0"/>
          <w:color w:val="000000"/>
        </w:rPr>
        <w:t xml:space="preserve">nhân rộng các điển hình tiên tiến trong thực hiện chương trình chuyển đổi số nhằm tạo sự lan tỏa trong </w:t>
      </w:r>
      <w:bookmarkStart w:id="7" w:name="bookmark13"/>
      <w:bookmarkStart w:id="8" w:name="bookmark11"/>
      <w:bookmarkStart w:id="9" w:name="bookmark12"/>
      <w:bookmarkStart w:id="10" w:name="bookmark14"/>
      <w:bookmarkEnd w:id="7"/>
      <w:r w:rsidR="001E4D6F">
        <w:rPr>
          <w:b w:val="0"/>
          <w:i w:val="0"/>
          <w:color w:val="000000"/>
        </w:rPr>
        <w:t>đơn vị.</w:t>
      </w:r>
    </w:p>
    <w:p w:rsidR="0007524B" w:rsidRPr="00687B4A" w:rsidRDefault="00EC5975" w:rsidP="00540E44">
      <w:pPr>
        <w:widowControl w:val="0"/>
        <w:tabs>
          <w:tab w:val="left" w:pos="2800"/>
          <w:tab w:val="center" w:pos="4394"/>
          <w:tab w:val="left" w:pos="5280"/>
        </w:tabs>
        <w:suppressAutoHyphens/>
        <w:overflowPunct w:val="0"/>
        <w:autoSpaceDE w:val="0"/>
        <w:autoSpaceDN w:val="0"/>
        <w:spacing w:after="120" w:line="360" w:lineRule="exact"/>
        <w:ind w:firstLine="720"/>
        <w:jc w:val="both"/>
        <w:rPr>
          <w:i w:val="0"/>
          <w:color w:val="000000"/>
        </w:rPr>
      </w:pPr>
      <w:r w:rsidRPr="00687B4A">
        <w:rPr>
          <w:i w:val="0"/>
          <w:color w:val="000000"/>
        </w:rPr>
        <w:t xml:space="preserve">2. </w:t>
      </w:r>
      <w:r w:rsidR="00691B31" w:rsidRPr="00687B4A">
        <w:rPr>
          <w:i w:val="0"/>
          <w:color w:val="000000"/>
        </w:rPr>
        <w:t>Yêu cầu</w:t>
      </w:r>
      <w:bookmarkStart w:id="11" w:name="bookmark15"/>
      <w:bookmarkEnd w:id="8"/>
      <w:bookmarkEnd w:id="9"/>
      <w:bookmarkEnd w:id="10"/>
      <w:bookmarkEnd w:id="11"/>
    </w:p>
    <w:p w:rsidR="00691B31" w:rsidRPr="00687B4A" w:rsidRDefault="00691B31" w:rsidP="00540E44">
      <w:pPr>
        <w:widowControl w:val="0"/>
        <w:tabs>
          <w:tab w:val="left" w:pos="2800"/>
          <w:tab w:val="center" w:pos="4394"/>
          <w:tab w:val="left" w:pos="5280"/>
        </w:tabs>
        <w:suppressAutoHyphens/>
        <w:overflowPunct w:val="0"/>
        <w:autoSpaceDE w:val="0"/>
        <w:autoSpaceDN w:val="0"/>
        <w:spacing w:after="120" w:line="360" w:lineRule="exact"/>
        <w:ind w:firstLine="720"/>
        <w:jc w:val="both"/>
        <w:rPr>
          <w:b w:val="0"/>
          <w:i w:val="0"/>
          <w:spacing w:val="-2"/>
        </w:rPr>
      </w:pPr>
      <w:r w:rsidRPr="00687B4A">
        <w:rPr>
          <w:b w:val="0"/>
          <w:i w:val="0"/>
          <w:color w:val="000000"/>
          <w:spacing w:val="-2"/>
        </w:rPr>
        <w:t xml:space="preserve">Phong trào thi đua phải được triển khai sâu rộng đến tất cả </w:t>
      </w:r>
      <w:r w:rsidR="008D7EA2">
        <w:rPr>
          <w:b w:val="0"/>
          <w:i w:val="0"/>
          <w:color w:val="000000"/>
          <w:spacing w:val="-2"/>
        </w:rPr>
        <w:t xml:space="preserve">cán bộ quản lý, </w:t>
      </w:r>
      <w:r w:rsidR="008D7EA2">
        <w:rPr>
          <w:b w:val="0"/>
          <w:i w:val="0"/>
          <w:color w:val="000000"/>
          <w:spacing w:val="-2"/>
        </w:rPr>
        <w:lastRenderedPageBreak/>
        <w:t>giáo viên, nhân viên (CBQL, GV, NV)</w:t>
      </w:r>
      <w:r w:rsidR="00E848CF" w:rsidRPr="00687B4A">
        <w:rPr>
          <w:b w:val="0"/>
          <w:i w:val="0"/>
          <w:color w:val="000000"/>
          <w:spacing w:val="-2"/>
        </w:rPr>
        <w:t xml:space="preserve"> </w:t>
      </w:r>
      <w:r w:rsidRPr="00687B4A">
        <w:rPr>
          <w:b w:val="0"/>
          <w:i w:val="0"/>
          <w:color w:val="000000"/>
          <w:spacing w:val="-2"/>
        </w:rPr>
        <w:t xml:space="preserve">với nội dung đa dạng, hình thức phong phú, thiết thực, phù hợp với điều kiện thực tế của </w:t>
      </w:r>
      <w:r w:rsidR="008D7EA2">
        <w:rPr>
          <w:b w:val="0"/>
          <w:i w:val="0"/>
          <w:color w:val="000000"/>
          <w:spacing w:val="-2"/>
        </w:rPr>
        <w:t>đơn vị</w:t>
      </w:r>
      <w:r w:rsidRPr="00687B4A">
        <w:rPr>
          <w:b w:val="0"/>
          <w:i w:val="0"/>
          <w:color w:val="000000"/>
          <w:spacing w:val="-2"/>
        </w:rPr>
        <w:t>; phát hu</w:t>
      </w:r>
      <w:r w:rsidR="00F51649" w:rsidRPr="00687B4A">
        <w:rPr>
          <w:b w:val="0"/>
          <w:i w:val="0"/>
          <w:color w:val="000000"/>
          <w:spacing w:val="-2"/>
        </w:rPr>
        <w:t xml:space="preserve">y được sáng kiến của </w:t>
      </w:r>
      <w:r w:rsidR="008D7EA2">
        <w:rPr>
          <w:b w:val="0"/>
          <w:i w:val="0"/>
          <w:color w:val="000000"/>
          <w:spacing w:val="-2"/>
        </w:rPr>
        <w:t>mỗi cá nhân.</w:t>
      </w:r>
    </w:p>
    <w:p w:rsidR="0007524B" w:rsidRPr="00687B4A" w:rsidRDefault="00EC5975" w:rsidP="00540E44">
      <w:pPr>
        <w:pStyle w:val="Vnbnnidung0"/>
        <w:tabs>
          <w:tab w:val="left" w:pos="975"/>
          <w:tab w:val="left" w:pos="2800"/>
        </w:tabs>
        <w:spacing w:after="120" w:line="360" w:lineRule="exact"/>
        <w:ind w:firstLine="720"/>
        <w:jc w:val="both"/>
        <w:rPr>
          <w:b/>
          <w:bCs/>
          <w:color w:val="000000"/>
          <w:sz w:val="28"/>
          <w:szCs w:val="28"/>
        </w:rPr>
      </w:pPr>
      <w:bookmarkStart w:id="12" w:name="bookmark16"/>
      <w:bookmarkStart w:id="13" w:name="bookmark17"/>
      <w:bookmarkEnd w:id="12"/>
      <w:bookmarkEnd w:id="13"/>
      <w:r w:rsidRPr="00687B4A">
        <w:rPr>
          <w:b/>
          <w:sz w:val="28"/>
          <w:szCs w:val="28"/>
        </w:rPr>
        <w:t>II. CHỦ ĐỀ</w:t>
      </w:r>
      <w:r w:rsidR="0007524B" w:rsidRPr="00687B4A">
        <w:rPr>
          <w:b/>
          <w:sz w:val="28"/>
          <w:szCs w:val="28"/>
        </w:rPr>
        <w:t>,</w:t>
      </w:r>
      <w:r w:rsidRPr="00687B4A">
        <w:rPr>
          <w:b/>
          <w:sz w:val="28"/>
          <w:szCs w:val="28"/>
        </w:rPr>
        <w:t xml:space="preserve"> ĐỐI TƯỢNG VÀ </w:t>
      </w:r>
      <w:r w:rsidR="00691B31" w:rsidRPr="00687B4A">
        <w:rPr>
          <w:b/>
          <w:bCs/>
          <w:color w:val="000000"/>
          <w:sz w:val="28"/>
          <w:szCs w:val="28"/>
        </w:rPr>
        <w:t>NỘI DUNG PHONG TRÀO THI ĐUA</w:t>
      </w:r>
      <w:bookmarkStart w:id="14" w:name="bookmark20"/>
      <w:bookmarkStart w:id="15" w:name="bookmark18"/>
      <w:bookmarkStart w:id="16" w:name="bookmark19"/>
      <w:bookmarkStart w:id="17" w:name="bookmark21"/>
      <w:bookmarkEnd w:id="14"/>
    </w:p>
    <w:p w:rsidR="0007524B" w:rsidRPr="00687B4A" w:rsidRDefault="00EC5975" w:rsidP="00540E44">
      <w:pPr>
        <w:pStyle w:val="Vnbnnidung0"/>
        <w:tabs>
          <w:tab w:val="left" w:pos="975"/>
          <w:tab w:val="left" w:pos="2800"/>
        </w:tabs>
        <w:spacing w:after="120" w:line="360" w:lineRule="exact"/>
        <w:ind w:firstLine="720"/>
        <w:jc w:val="both"/>
        <w:rPr>
          <w:spacing w:val="-6"/>
          <w:kern w:val="3"/>
          <w:sz w:val="28"/>
          <w:szCs w:val="28"/>
        </w:rPr>
      </w:pPr>
      <w:r w:rsidRPr="00687B4A">
        <w:rPr>
          <w:b/>
          <w:sz w:val="28"/>
          <w:szCs w:val="28"/>
        </w:rPr>
        <w:t>1. Chủ đề:</w:t>
      </w:r>
      <w:r w:rsidRPr="00687B4A">
        <w:rPr>
          <w:sz w:val="28"/>
          <w:szCs w:val="28"/>
        </w:rPr>
        <w:t xml:space="preserve"> </w:t>
      </w:r>
      <w:r w:rsidRPr="00687B4A">
        <w:rPr>
          <w:i/>
          <w:spacing w:val="-6"/>
          <w:kern w:val="3"/>
          <w:sz w:val="28"/>
          <w:szCs w:val="28"/>
        </w:rPr>
        <w:t>“Thi đua xây dựng chính quyền số, phát triển kinh tế số, xã hội số”</w:t>
      </w:r>
      <w:bookmarkStart w:id="18" w:name="bookmark29"/>
      <w:bookmarkEnd w:id="18"/>
      <w:r w:rsidRPr="00687B4A">
        <w:rPr>
          <w:spacing w:val="-6"/>
          <w:kern w:val="3"/>
          <w:sz w:val="28"/>
          <w:szCs w:val="28"/>
        </w:rPr>
        <w:t>.</w:t>
      </w:r>
    </w:p>
    <w:p w:rsidR="00691B31" w:rsidRPr="00687B4A" w:rsidRDefault="0007524B" w:rsidP="00540E44">
      <w:pPr>
        <w:pStyle w:val="Vnbnnidung0"/>
        <w:tabs>
          <w:tab w:val="left" w:pos="975"/>
          <w:tab w:val="left" w:pos="2800"/>
        </w:tabs>
        <w:spacing w:after="120" w:line="360" w:lineRule="exact"/>
        <w:ind w:firstLine="720"/>
        <w:jc w:val="both"/>
        <w:rPr>
          <w:b/>
          <w:sz w:val="28"/>
          <w:szCs w:val="28"/>
        </w:rPr>
      </w:pPr>
      <w:r w:rsidRPr="00687B4A">
        <w:rPr>
          <w:b/>
          <w:color w:val="000000"/>
          <w:sz w:val="28"/>
          <w:szCs w:val="28"/>
        </w:rPr>
        <w:t xml:space="preserve">2. </w:t>
      </w:r>
      <w:r w:rsidR="00691B31" w:rsidRPr="00687B4A">
        <w:rPr>
          <w:b/>
          <w:color w:val="000000"/>
          <w:sz w:val="28"/>
          <w:szCs w:val="28"/>
        </w:rPr>
        <w:t>Đối tượng thi đua</w:t>
      </w:r>
      <w:bookmarkEnd w:id="15"/>
      <w:bookmarkEnd w:id="16"/>
      <w:bookmarkEnd w:id="17"/>
    </w:p>
    <w:p w:rsidR="00691B31" w:rsidRPr="00687B4A" w:rsidRDefault="00687B4A" w:rsidP="00F90C1D">
      <w:pPr>
        <w:pStyle w:val="Vnbnnidung0"/>
        <w:spacing w:after="120" w:line="360" w:lineRule="exact"/>
        <w:ind w:firstLine="0"/>
        <w:jc w:val="both"/>
        <w:rPr>
          <w:sz w:val="28"/>
          <w:szCs w:val="28"/>
        </w:rPr>
      </w:pPr>
      <w:bookmarkStart w:id="19" w:name="bookmark22"/>
      <w:bookmarkEnd w:id="19"/>
      <w:r>
        <w:rPr>
          <w:color w:val="000000"/>
          <w:sz w:val="28"/>
          <w:szCs w:val="28"/>
        </w:rPr>
        <w:tab/>
        <w:t xml:space="preserve">a) </w:t>
      </w:r>
      <w:r w:rsidR="00691B31" w:rsidRPr="00687B4A">
        <w:rPr>
          <w:color w:val="000000"/>
          <w:sz w:val="28"/>
          <w:szCs w:val="28"/>
        </w:rPr>
        <w:t xml:space="preserve">Tập thể: </w:t>
      </w:r>
      <w:r w:rsidR="00636EB2">
        <w:rPr>
          <w:sz w:val="28"/>
          <w:szCs w:val="28"/>
        </w:rPr>
        <w:t>Trường Mầm non Hoa Sen, huyện Tam Nông.</w:t>
      </w:r>
    </w:p>
    <w:p w:rsidR="00691B31" w:rsidRPr="00687B4A" w:rsidRDefault="00687B4A" w:rsidP="00F90C1D">
      <w:pPr>
        <w:pStyle w:val="Vnbnnidung0"/>
        <w:spacing w:after="120" w:line="360" w:lineRule="exact"/>
        <w:ind w:firstLine="0"/>
        <w:jc w:val="both"/>
        <w:rPr>
          <w:sz w:val="28"/>
          <w:szCs w:val="28"/>
        </w:rPr>
      </w:pPr>
      <w:bookmarkStart w:id="20" w:name="bookmark23"/>
      <w:bookmarkEnd w:id="20"/>
      <w:r>
        <w:rPr>
          <w:color w:val="000000"/>
          <w:sz w:val="28"/>
          <w:szCs w:val="28"/>
        </w:rPr>
        <w:tab/>
      </w:r>
      <w:bookmarkStart w:id="21" w:name="_GoBack"/>
      <w:bookmarkEnd w:id="21"/>
      <w:r>
        <w:rPr>
          <w:color w:val="000000"/>
          <w:sz w:val="28"/>
          <w:szCs w:val="28"/>
        </w:rPr>
        <w:t xml:space="preserve">b) </w:t>
      </w:r>
      <w:r w:rsidR="00691B31" w:rsidRPr="00687B4A">
        <w:rPr>
          <w:color w:val="000000"/>
          <w:sz w:val="28"/>
          <w:szCs w:val="28"/>
        </w:rPr>
        <w:t xml:space="preserve">Cá nhân: </w:t>
      </w:r>
      <w:r w:rsidR="00636EB2">
        <w:rPr>
          <w:color w:val="000000"/>
          <w:sz w:val="28"/>
          <w:szCs w:val="28"/>
        </w:rPr>
        <w:t>CBQL, GV, NV</w:t>
      </w:r>
      <w:r w:rsidR="00691B31" w:rsidRPr="00687B4A">
        <w:rPr>
          <w:color w:val="000000"/>
          <w:sz w:val="28"/>
          <w:szCs w:val="28"/>
        </w:rPr>
        <w:t xml:space="preserve"> tại </w:t>
      </w:r>
      <w:r w:rsidR="00636EB2">
        <w:rPr>
          <w:color w:val="000000"/>
          <w:sz w:val="28"/>
          <w:szCs w:val="28"/>
        </w:rPr>
        <w:t>đơn vị.</w:t>
      </w:r>
    </w:p>
    <w:p w:rsidR="00691B31" w:rsidRPr="00687B4A" w:rsidRDefault="0007524B" w:rsidP="00540E44">
      <w:pPr>
        <w:pStyle w:val="Vnbnnidung0"/>
        <w:tabs>
          <w:tab w:val="left" w:pos="1096"/>
          <w:tab w:val="left" w:pos="2800"/>
        </w:tabs>
        <w:spacing w:after="120" w:line="360" w:lineRule="exact"/>
        <w:ind w:firstLine="720"/>
        <w:jc w:val="both"/>
        <w:rPr>
          <w:b/>
          <w:sz w:val="28"/>
          <w:szCs w:val="28"/>
        </w:rPr>
      </w:pPr>
      <w:bookmarkStart w:id="22" w:name="bookmark26"/>
      <w:bookmarkStart w:id="23" w:name="bookmark28"/>
      <w:bookmarkEnd w:id="22"/>
      <w:bookmarkEnd w:id="23"/>
      <w:r w:rsidRPr="00687B4A">
        <w:rPr>
          <w:b/>
          <w:bCs/>
          <w:color w:val="000000"/>
          <w:sz w:val="28"/>
          <w:szCs w:val="28"/>
        </w:rPr>
        <w:t>3.</w:t>
      </w:r>
      <w:r w:rsidR="008100EC" w:rsidRPr="00687B4A">
        <w:rPr>
          <w:b/>
          <w:bCs/>
          <w:color w:val="000000"/>
          <w:sz w:val="28"/>
          <w:szCs w:val="28"/>
        </w:rPr>
        <w:t xml:space="preserve"> </w:t>
      </w:r>
      <w:r w:rsidR="00691B31" w:rsidRPr="00687B4A">
        <w:rPr>
          <w:b/>
          <w:bCs/>
          <w:color w:val="000000"/>
          <w:sz w:val="28"/>
          <w:szCs w:val="28"/>
        </w:rPr>
        <w:t>Nội dung thi đua</w:t>
      </w:r>
    </w:p>
    <w:p w:rsidR="00691B31" w:rsidRPr="00687B4A" w:rsidRDefault="008100EC" w:rsidP="00540E44">
      <w:pPr>
        <w:widowControl w:val="0"/>
        <w:tabs>
          <w:tab w:val="left" w:pos="2800"/>
          <w:tab w:val="center" w:pos="6162"/>
        </w:tabs>
        <w:suppressAutoHyphens/>
        <w:overflowPunct w:val="0"/>
        <w:autoSpaceDE w:val="0"/>
        <w:autoSpaceDN w:val="0"/>
        <w:spacing w:after="120" w:line="360" w:lineRule="exact"/>
        <w:ind w:firstLine="720"/>
        <w:jc w:val="both"/>
        <w:rPr>
          <w:b w:val="0"/>
          <w:i w:val="0"/>
        </w:rPr>
      </w:pPr>
      <w:r w:rsidRPr="00687B4A">
        <w:rPr>
          <w:b w:val="0"/>
          <w:i w:val="0"/>
          <w:color w:val="000000"/>
        </w:rPr>
        <w:t xml:space="preserve">a) </w:t>
      </w:r>
      <w:r w:rsidR="00691B31" w:rsidRPr="00687B4A">
        <w:rPr>
          <w:b w:val="0"/>
          <w:i w:val="0"/>
          <w:color w:val="000000"/>
        </w:rPr>
        <w:t>Tăng cường công tác lãnh đạo, chỉ đạo, đẩy mạnh công tác tuyên truyền, tổ chức phổ biến, triển khai, quán triệt chủ trương của Đảng, nâng cao nhận thức của các cấp ủy Đảng, chính quyền, người dân và doanh nghiệp về sự cần thiết và tính cấp thiết của chuyển đổi số, chính quyền số, kinh tế số, xã hội số.</w:t>
      </w:r>
    </w:p>
    <w:p w:rsidR="0007524B" w:rsidRPr="00687B4A" w:rsidRDefault="008100EC" w:rsidP="00540E44">
      <w:pPr>
        <w:pStyle w:val="Vnbnnidung0"/>
        <w:tabs>
          <w:tab w:val="left" w:pos="709"/>
          <w:tab w:val="left" w:pos="2800"/>
        </w:tabs>
        <w:spacing w:after="120" w:line="360" w:lineRule="exact"/>
        <w:ind w:firstLine="720"/>
        <w:jc w:val="both"/>
        <w:rPr>
          <w:sz w:val="28"/>
          <w:szCs w:val="28"/>
        </w:rPr>
      </w:pPr>
      <w:bookmarkStart w:id="24" w:name="bookmark30"/>
      <w:bookmarkEnd w:id="24"/>
      <w:r w:rsidRPr="00687B4A">
        <w:rPr>
          <w:color w:val="000000"/>
          <w:sz w:val="28"/>
          <w:szCs w:val="28"/>
        </w:rPr>
        <w:t>b</w:t>
      </w:r>
      <w:r w:rsidR="00F34A3B" w:rsidRPr="00687B4A">
        <w:rPr>
          <w:color w:val="000000"/>
          <w:sz w:val="28"/>
          <w:szCs w:val="28"/>
        </w:rPr>
        <w:t xml:space="preserve">) </w:t>
      </w:r>
      <w:r w:rsidR="00691B31" w:rsidRPr="00687B4A">
        <w:rPr>
          <w:color w:val="000000"/>
          <w:sz w:val="28"/>
          <w:szCs w:val="28"/>
        </w:rPr>
        <w:t xml:space="preserve">Xây dựng chương trình, kế hoạch và đẩy nhanh tiến trình chuyển đổi số </w:t>
      </w:r>
      <w:r w:rsidR="00636EB2">
        <w:rPr>
          <w:color w:val="000000"/>
          <w:sz w:val="28"/>
          <w:szCs w:val="28"/>
        </w:rPr>
        <w:t>trong</w:t>
      </w:r>
      <w:r w:rsidR="00691B31" w:rsidRPr="00687B4A">
        <w:rPr>
          <w:color w:val="000000"/>
          <w:sz w:val="28"/>
          <w:szCs w:val="28"/>
        </w:rPr>
        <w:t xml:space="preserve"> đơn vị; </w:t>
      </w:r>
      <w:r w:rsidR="00636EB2">
        <w:rPr>
          <w:color w:val="000000"/>
          <w:sz w:val="28"/>
          <w:szCs w:val="28"/>
        </w:rPr>
        <w:t>kịp thời thực hiện các nhiệm vụ</w:t>
      </w:r>
      <w:r w:rsidR="00E848CF" w:rsidRPr="00687B4A">
        <w:rPr>
          <w:sz w:val="28"/>
          <w:szCs w:val="28"/>
        </w:rPr>
        <w:t xml:space="preserve"> </w:t>
      </w:r>
      <w:r w:rsidR="00691B31" w:rsidRPr="00687B4A">
        <w:rPr>
          <w:sz w:val="28"/>
          <w:szCs w:val="28"/>
        </w:rPr>
        <w:t xml:space="preserve">nhằm tạo môi trường pháp lý thuận lợi cho chuyển đổi số, thúc đẩy </w:t>
      </w:r>
      <w:r w:rsidR="00AC09F0" w:rsidRPr="00687B4A">
        <w:rPr>
          <w:sz w:val="28"/>
          <w:szCs w:val="28"/>
        </w:rPr>
        <w:t>chuyển đổi số</w:t>
      </w:r>
      <w:bookmarkStart w:id="25" w:name="bookmark31"/>
      <w:bookmarkEnd w:id="25"/>
      <w:r w:rsidR="00636EB2">
        <w:rPr>
          <w:sz w:val="28"/>
          <w:szCs w:val="28"/>
        </w:rPr>
        <w:t>.</w:t>
      </w:r>
    </w:p>
    <w:p w:rsidR="00636EB2" w:rsidRDefault="008100EC" w:rsidP="00540E44">
      <w:pPr>
        <w:pStyle w:val="Vnbnnidung0"/>
        <w:tabs>
          <w:tab w:val="left" w:pos="709"/>
          <w:tab w:val="left" w:pos="2800"/>
        </w:tabs>
        <w:spacing w:after="120" w:line="360" w:lineRule="exact"/>
        <w:ind w:firstLine="720"/>
        <w:jc w:val="both"/>
        <w:rPr>
          <w:sz w:val="28"/>
          <w:szCs w:val="28"/>
          <w:lang w:val="vi-VN" w:eastAsia="vi-VN" w:bidi="vi-VN"/>
        </w:rPr>
      </w:pPr>
      <w:r w:rsidRPr="00687B4A">
        <w:rPr>
          <w:sz w:val="28"/>
          <w:szCs w:val="28"/>
        </w:rPr>
        <w:t>c</w:t>
      </w:r>
      <w:r w:rsidR="00F34A3B" w:rsidRPr="00687B4A">
        <w:rPr>
          <w:sz w:val="28"/>
          <w:szCs w:val="28"/>
        </w:rPr>
        <w:t xml:space="preserve">) </w:t>
      </w:r>
      <w:r w:rsidR="00691B31" w:rsidRPr="00687B4A">
        <w:rPr>
          <w:sz w:val="28"/>
          <w:szCs w:val="28"/>
        </w:rPr>
        <w:t xml:space="preserve">Tích cực bồi dưỡng kiến thức, kỹ năng về công nghệ số, chuyển đổi số cho đội ngũ </w:t>
      </w:r>
      <w:r w:rsidR="00636EB2">
        <w:rPr>
          <w:sz w:val="28"/>
          <w:szCs w:val="28"/>
        </w:rPr>
        <w:t xml:space="preserve">CBQL, GV, NV </w:t>
      </w:r>
      <w:r w:rsidR="00691B31" w:rsidRPr="00687B4A">
        <w:rPr>
          <w:sz w:val="28"/>
          <w:szCs w:val="28"/>
        </w:rPr>
        <w:t xml:space="preserve">nhất là đội ngũ cán </w:t>
      </w:r>
      <w:r w:rsidR="00636EB2">
        <w:rPr>
          <w:sz w:val="28"/>
          <w:szCs w:val="28"/>
        </w:rPr>
        <w:t>CBQL</w:t>
      </w:r>
      <w:r w:rsidR="00691B31" w:rsidRPr="00687B4A">
        <w:rPr>
          <w:sz w:val="28"/>
          <w:szCs w:val="28"/>
        </w:rPr>
        <w:t xml:space="preserve">; </w:t>
      </w:r>
      <w:r w:rsidR="004544FC" w:rsidRPr="00687B4A">
        <w:rPr>
          <w:sz w:val="28"/>
          <w:szCs w:val="28"/>
          <w:lang w:val="vi-VN" w:eastAsia="vi-VN" w:bidi="vi-VN"/>
        </w:rPr>
        <w:t xml:space="preserve">Quan tâm đào tạo, bồi dưỡng chuyên sâu cho </w:t>
      </w:r>
      <w:r w:rsidR="00636EB2">
        <w:rPr>
          <w:sz w:val="28"/>
          <w:szCs w:val="28"/>
          <w:lang w:eastAsia="vi-VN" w:bidi="vi-VN"/>
        </w:rPr>
        <w:t xml:space="preserve">GV, NV </w:t>
      </w:r>
      <w:r w:rsidR="004544FC" w:rsidRPr="00687B4A">
        <w:rPr>
          <w:sz w:val="28"/>
          <w:szCs w:val="28"/>
          <w:lang w:val="vi-VN" w:eastAsia="vi-VN" w:bidi="vi-VN"/>
        </w:rPr>
        <w:t xml:space="preserve">công nghệ thông tin về chuyển đổi số để </w:t>
      </w:r>
      <w:r w:rsidR="00636EB2">
        <w:rPr>
          <w:sz w:val="28"/>
          <w:szCs w:val="28"/>
          <w:lang w:eastAsia="vi-VN" w:bidi="vi-VN"/>
        </w:rPr>
        <w:t>thực hiện các nhiệm vụ chuyển</w:t>
      </w:r>
      <w:r w:rsidR="004544FC" w:rsidRPr="00687B4A">
        <w:rPr>
          <w:sz w:val="28"/>
          <w:szCs w:val="28"/>
          <w:lang w:val="vi-VN" w:eastAsia="vi-VN" w:bidi="vi-VN"/>
        </w:rPr>
        <w:t xml:space="preserve"> đổi</w:t>
      </w:r>
      <w:bookmarkStart w:id="26" w:name="bookmark32"/>
      <w:bookmarkEnd w:id="26"/>
      <w:r w:rsidR="00636EB2">
        <w:rPr>
          <w:sz w:val="28"/>
          <w:szCs w:val="28"/>
          <w:lang w:val="vi-VN" w:eastAsia="vi-VN" w:bidi="vi-VN"/>
        </w:rPr>
        <w:t>.</w:t>
      </w:r>
    </w:p>
    <w:p w:rsidR="00691B31" w:rsidRPr="00687B4A" w:rsidRDefault="008100EC" w:rsidP="00540E44">
      <w:pPr>
        <w:pStyle w:val="Vnbnnidung0"/>
        <w:tabs>
          <w:tab w:val="left" w:pos="709"/>
          <w:tab w:val="left" w:pos="2800"/>
        </w:tabs>
        <w:spacing w:after="120" w:line="360" w:lineRule="exact"/>
        <w:ind w:firstLine="720"/>
        <w:jc w:val="both"/>
        <w:rPr>
          <w:sz w:val="28"/>
          <w:szCs w:val="28"/>
        </w:rPr>
      </w:pPr>
      <w:r w:rsidRPr="00687B4A">
        <w:rPr>
          <w:color w:val="000000"/>
          <w:sz w:val="28"/>
          <w:szCs w:val="28"/>
        </w:rPr>
        <w:t>d</w:t>
      </w:r>
      <w:r w:rsidR="00F34A3B" w:rsidRPr="00687B4A">
        <w:rPr>
          <w:color w:val="000000"/>
          <w:sz w:val="28"/>
          <w:szCs w:val="28"/>
        </w:rPr>
        <w:t xml:space="preserve">) </w:t>
      </w:r>
      <w:r w:rsidR="00142E76" w:rsidRPr="00687B4A">
        <w:rPr>
          <w:color w:val="000000"/>
          <w:sz w:val="28"/>
          <w:szCs w:val="28"/>
        </w:rPr>
        <w:t xml:space="preserve"> </w:t>
      </w:r>
      <w:r w:rsidR="00691B31" w:rsidRPr="00687B4A">
        <w:rPr>
          <w:color w:val="000000"/>
          <w:sz w:val="28"/>
          <w:szCs w:val="28"/>
        </w:rPr>
        <w:t>Ưu tiên và bảo đảm các nguồn lực để thực hiện các hoạt động chuyển đổi số.</w:t>
      </w:r>
    </w:p>
    <w:p w:rsidR="00691B31" w:rsidRPr="00687B4A" w:rsidRDefault="00DE0429" w:rsidP="00540E44">
      <w:pPr>
        <w:pStyle w:val="Vnbnnidung0"/>
        <w:tabs>
          <w:tab w:val="left" w:pos="2800"/>
        </w:tabs>
        <w:spacing w:after="120" w:line="360" w:lineRule="exact"/>
        <w:ind w:firstLine="720"/>
        <w:jc w:val="both"/>
        <w:rPr>
          <w:sz w:val="28"/>
          <w:szCs w:val="28"/>
        </w:rPr>
      </w:pPr>
      <w:r w:rsidRPr="00687B4A">
        <w:rPr>
          <w:color w:val="000000"/>
          <w:sz w:val="28"/>
          <w:szCs w:val="28"/>
        </w:rPr>
        <w:t>e</w:t>
      </w:r>
      <w:r w:rsidR="00F34A3B" w:rsidRPr="00687B4A">
        <w:rPr>
          <w:color w:val="000000"/>
          <w:sz w:val="28"/>
          <w:szCs w:val="28"/>
        </w:rPr>
        <w:t xml:space="preserve">) </w:t>
      </w:r>
      <w:r w:rsidR="00691B31" w:rsidRPr="00687B4A">
        <w:rPr>
          <w:color w:val="000000"/>
          <w:sz w:val="28"/>
          <w:szCs w:val="28"/>
        </w:rPr>
        <w:t>Tăng cường đầu tư, phát triển hạ tầng số, nền tảng</w:t>
      </w:r>
      <w:r w:rsidRPr="00687B4A">
        <w:rPr>
          <w:color w:val="000000"/>
          <w:sz w:val="28"/>
          <w:szCs w:val="28"/>
        </w:rPr>
        <w:t xml:space="preserve"> số, sẵn sàng thử nghiệm các giả</w:t>
      </w:r>
      <w:r w:rsidR="00691B31" w:rsidRPr="00687B4A">
        <w:rPr>
          <w:color w:val="000000"/>
          <w:sz w:val="28"/>
          <w:szCs w:val="28"/>
        </w:rPr>
        <w:t>i pháp, công nghệ mới nhằm đáp ứng yêu cầu và thúc đẩy nhanh tiến trình chuyển đổi số.</w:t>
      </w:r>
      <w:r w:rsidR="00F34A3B" w:rsidRPr="00687B4A">
        <w:rPr>
          <w:color w:val="000000"/>
          <w:sz w:val="28"/>
          <w:szCs w:val="28"/>
        </w:rPr>
        <w:t xml:space="preserve"> </w:t>
      </w:r>
    </w:p>
    <w:p w:rsidR="00691B31" w:rsidRPr="00687B4A" w:rsidRDefault="00DE0429" w:rsidP="00540E44">
      <w:pPr>
        <w:pStyle w:val="Vnbnnidung0"/>
        <w:tabs>
          <w:tab w:val="left" w:pos="1069"/>
          <w:tab w:val="left" w:pos="2800"/>
        </w:tabs>
        <w:spacing w:after="120" w:line="360" w:lineRule="exact"/>
        <w:ind w:firstLine="720"/>
        <w:jc w:val="both"/>
        <w:rPr>
          <w:sz w:val="28"/>
          <w:szCs w:val="28"/>
        </w:rPr>
      </w:pPr>
      <w:bookmarkStart w:id="27" w:name="bookmark33"/>
      <w:bookmarkStart w:id="28" w:name="bookmark34"/>
      <w:bookmarkEnd w:id="27"/>
      <w:bookmarkEnd w:id="28"/>
      <w:r w:rsidRPr="00687B4A">
        <w:rPr>
          <w:color w:val="000000"/>
          <w:sz w:val="28"/>
          <w:szCs w:val="28"/>
        </w:rPr>
        <w:t>f</w:t>
      </w:r>
      <w:r w:rsidR="00C65C44" w:rsidRPr="00687B4A">
        <w:rPr>
          <w:color w:val="000000"/>
          <w:sz w:val="28"/>
          <w:szCs w:val="28"/>
        </w:rPr>
        <w:t xml:space="preserve">) </w:t>
      </w:r>
      <w:r w:rsidR="00691B31" w:rsidRPr="00687B4A">
        <w:rPr>
          <w:color w:val="000000"/>
          <w:sz w:val="28"/>
          <w:szCs w:val="28"/>
        </w:rPr>
        <w:t xml:space="preserve">Tích cực </w:t>
      </w:r>
      <w:r w:rsidR="003F2875">
        <w:rPr>
          <w:color w:val="000000"/>
          <w:sz w:val="28"/>
          <w:szCs w:val="28"/>
        </w:rPr>
        <w:t>tham gia các dữ liệu mở,</w:t>
      </w:r>
      <w:r w:rsidR="00691B31" w:rsidRPr="00687B4A">
        <w:rPr>
          <w:color w:val="000000"/>
          <w:sz w:val="28"/>
          <w:szCs w:val="28"/>
        </w:rPr>
        <w:t xml:space="preserve"> khai thác, truy cập, sử dụng, góp phần công khai, minh bạch, phòng, chống tiêu cực, tham nhũng, thúc đẩy phát triển các dịch vụ số.</w:t>
      </w:r>
    </w:p>
    <w:p w:rsidR="00691B31" w:rsidRPr="00687B4A" w:rsidRDefault="00DE0429" w:rsidP="00540E44">
      <w:pPr>
        <w:pStyle w:val="Vnbnnidung0"/>
        <w:tabs>
          <w:tab w:val="left" w:pos="709"/>
          <w:tab w:val="left" w:pos="2800"/>
        </w:tabs>
        <w:spacing w:after="120" w:line="360" w:lineRule="exact"/>
        <w:ind w:firstLine="720"/>
        <w:jc w:val="both"/>
        <w:rPr>
          <w:sz w:val="28"/>
          <w:szCs w:val="28"/>
        </w:rPr>
      </w:pPr>
      <w:bookmarkStart w:id="29" w:name="bookmark35"/>
      <w:bookmarkEnd w:id="29"/>
      <w:r w:rsidRPr="00687B4A">
        <w:rPr>
          <w:color w:val="000000"/>
          <w:sz w:val="28"/>
          <w:szCs w:val="28"/>
        </w:rPr>
        <w:t>g</w:t>
      </w:r>
      <w:r w:rsidR="00C65C44" w:rsidRPr="00687B4A">
        <w:rPr>
          <w:color w:val="000000"/>
          <w:sz w:val="28"/>
          <w:szCs w:val="28"/>
        </w:rPr>
        <w:t xml:space="preserve">) </w:t>
      </w:r>
      <w:r w:rsidR="00691B31" w:rsidRPr="00687B4A">
        <w:rPr>
          <w:color w:val="000000"/>
          <w:sz w:val="28"/>
          <w:szCs w:val="28"/>
        </w:rPr>
        <w:t>Tăng cường quản lý an ninh mạng, bảo mật thông tin và an toàn dữ liệu, phòng chống hiệu quả các hoạt động phá hoại, thâm nhập hệ thống quản lý, điều hành chính quyền điện tử, tạo niềm tin vào tiến trình chuyển đổi số, hoạt động trên môi trường số.</w:t>
      </w:r>
    </w:p>
    <w:p w:rsidR="00691B31" w:rsidRPr="00687B4A" w:rsidRDefault="00DE0429" w:rsidP="00540E44">
      <w:pPr>
        <w:pStyle w:val="Vnbnnidung0"/>
        <w:tabs>
          <w:tab w:val="left" w:pos="709"/>
          <w:tab w:val="left" w:pos="2800"/>
        </w:tabs>
        <w:spacing w:after="120" w:line="360" w:lineRule="exact"/>
        <w:ind w:firstLine="720"/>
        <w:jc w:val="both"/>
        <w:rPr>
          <w:sz w:val="28"/>
          <w:szCs w:val="28"/>
        </w:rPr>
      </w:pPr>
      <w:bookmarkStart w:id="30" w:name="bookmark36"/>
      <w:bookmarkEnd w:id="30"/>
      <w:r w:rsidRPr="00687B4A">
        <w:rPr>
          <w:color w:val="000000"/>
          <w:sz w:val="28"/>
          <w:szCs w:val="28"/>
        </w:rPr>
        <w:t>h</w:t>
      </w:r>
      <w:r w:rsidR="00C65C44" w:rsidRPr="00687B4A">
        <w:rPr>
          <w:color w:val="000000"/>
          <w:sz w:val="28"/>
          <w:szCs w:val="28"/>
        </w:rPr>
        <w:t>)</w:t>
      </w:r>
      <w:r w:rsidR="00530DD6" w:rsidRPr="00687B4A">
        <w:rPr>
          <w:color w:val="000000"/>
          <w:sz w:val="28"/>
          <w:szCs w:val="28"/>
        </w:rPr>
        <w:t xml:space="preserve"> </w:t>
      </w:r>
      <w:r w:rsidR="00691B31" w:rsidRPr="00687B4A">
        <w:rPr>
          <w:color w:val="000000"/>
          <w:sz w:val="28"/>
          <w:szCs w:val="28"/>
        </w:rPr>
        <w:t xml:space="preserve">Tích cực tổ chức các phong trào thi đua thiết thực, hiệu quả với nội dung, hình thức phong phú, đa dạng, bám sát các nhiệm vụ chính trị của đơn vị nhằm thu hút, tập hợp sự tham gia, ủng hộ của các tổ chức, cá nhân trong và ngoài </w:t>
      </w:r>
      <w:r w:rsidR="00E42F25">
        <w:rPr>
          <w:color w:val="000000"/>
          <w:sz w:val="28"/>
          <w:szCs w:val="28"/>
        </w:rPr>
        <w:t xml:space="preserve">xã </w:t>
      </w:r>
      <w:r w:rsidR="00691B31" w:rsidRPr="00687B4A">
        <w:rPr>
          <w:color w:val="000000"/>
          <w:sz w:val="28"/>
          <w:szCs w:val="28"/>
        </w:rPr>
        <w:lastRenderedPageBreak/>
        <w:t>xây dựng chính quyền số, phát triển kinh tế số, xã hội số.</w:t>
      </w:r>
    </w:p>
    <w:p w:rsidR="00691B31" w:rsidRPr="003E0472" w:rsidRDefault="00691B31" w:rsidP="00540E44">
      <w:pPr>
        <w:pStyle w:val="Vnbnnidung0"/>
        <w:tabs>
          <w:tab w:val="left" w:pos="2800"/>
        </w:tabs>
        <w:spacing w:after="120" w:line="360" w:lineRule="exact"/>
        <w:ind w:firstLine="720"/>
        <w:jc w:val="both"/>
        <w:rPr>
          <w:color w:val="000000"/>
          <w:spacing w:val="-8"/>
          <w:sz w:val="28"/>
          <w:szCs w:val="28"/>
        </w:rPr>
      </w:pPr>
      <w:r w:rsidRPr="003E0472">
        <w:rPr>
          <w:color w:val="000000"/>
          <w:spacing w:val="-8"/>
          <w:sz w:val="28"/>
          <w:szCs w:val="28"/>
        </w:rPr>
        <w:t xml:space="preserve"> </w:t>
      </w:r>
      <w:r w:rsidR="00DE0429" w:rsidRPr="003E0472">
        <w:rPr>
          <w:color w:val="000000"/>
          <w:spacing w:val="-8"/>
          <w:sz w:val="28"/>
          <w:szCs w:val="28"/>
        </w:rPr>
        <w:t>i</w:t>
      </w:r>
      <w:r w:rsidR="00C65C44" w:rsidRPr="003E0472">
        <w:rPr>
          <w:color w:val="000000"/>
          <w:spacing w:val="-8"/>
          <w:sz w:val="28"/>
          <w:szCs w:val="28"/>
        </w:rPr>
        <w:t xml:space="preserve">) </w:t>
      </w:r>
      <w:r w:rsidRPr="003E0472">
        <w:rPr>
          <w:color w:val="000000"/>
          <w:spacing w:val="-8"/>
          <w:sz w:val="28"/>
          <w:szCs w:val="28"/>
        </w:rPr>
        <w:t xml:space="preserve">Chú trọng ưu tiên, thi đua đẩy mạnh chuyển đổi số trong </w:t>
      </w:r>
      <w:r w:rsidR="003362AD">
        <w:rPr>
          <w:color w:val="000000"/>
          <w:spacing w:val="-8"/>
          <w:sz w:val="28"/>
          <w:szCs w:val="28"/>
        </w:rPr>
        <w:t>lĩnh vực giáo dục.</w:t>
      </w:r>
    </w:p>
    <w:p w:rsidR="004544FC" w:rsidRPr="00270880" w:rsidRDefault="006E3013" w:rsidP="00540E44">
      <w:pPr>
        <w:pStyle w:val="Vnbnnidung0"/>
        <w:tabs>
          <w:tab w:val="left" w:pos="2800"/>
        </w:tabs>
        <w:spacing w:after="120" w:line="360" w:lineRule="exact"/>
        <w:ind w:firstLine="720"/>
        <w:jc w:val="both"/>
        <w:rPr>
          <w:sz w:val="28"/>
          <w:szCs w:val="28"/>
        </w:rPr>
      </w:pPr>
      <w:r>
        <w:rPr>
          <w:sz w:val="28"/>
          <w:szCs w:val="28"/>
        </w:rPr>
        <w:t>Tham gia</w:t>
      </w:r>
      <w:r w:rsidR="004544FC" w:rsidRPr="00687B4A">
        <w:rPr>
          <w:sz w:val="28"/>
          <w:szCs w:val="28"/>
        </w:rPr>
        <w:t xml:space="preserve"> bồi dưỡng, tập huấn, đào tạo nâng cao trình độ công nghệ thông tin, kiến thức số, kỹ năng số cho </w:t>
      </w:r>
      <w:r>
        <w:rPr>
          <w:sz w:val="28"/>
          <w:szCs w:val="28"/>
        </w:rPr>
        <w:t>CBQL, GV, NV</w:t>
      </w:r>
      <w:r w:rsidR="004544FC" w:rsidRPr="00687B4A">
        <w:rPr>
          <w:sz w:val="28"/>
          <w:szCs w:val="28"/>
        </w:rPr>
        <w:t xml:space="preserve">; </w:t>
      </w:r>
    </w:p>
    <w:p w:rsidR="002F1EE1" w:rsidRPr="002F1EE1" w:rsidRDefault="002F1EE1" w:rsidP="00540E44">
      <w:pPr>
        <w:tabs>
          <w:tab w:val="left" w:pos="2800"/>
        </w:tabs>
        <w:spacing w:after="120" w:line="288" w:lineRule="auto"/>
        <w:ind w:firstLine="720"/>
        <w:rPr>
          <w:color w:val="000000"/>
        </w:rPr>
      </w:pPr>
      <w:r w:rsidRPr="002F1EE1">
        <w:rPr>
          <w:i w:val="0"/>
          <w:color w:val="000000"/>
        </w:rPr>
        <w:t>III. CÔNG TÁC KHEN THƯỞNG</w:t>
      </w:r>
    </w:p>
    <w:p w:rsidR="002F1EE1" w:rsidRPr="002F1EE1" w:rsidRDefault="002F1EE1" w:rsidP="00540E44">
      <w:pPr>
        <w:tabs>
          <w:tab w:val="left" w:pos="2800"/>
        </w:tabs>
        <w:spacing w:after="120" w:line="288" w:lineRule="auto"/>
        <w:ind w:firstLine="720"/>
        <w:rPr>
          <w:color w:val="000000"/>
        </w:rPr>
      </w:pPr>
      <w:r w:rsidRPr="002F1EE1">
        <w:rPr>
          <w:i w:val="0"/>
          <w:color w:val="000000"/>
        </w:rPr>
        <w:t>1. Đối tượng khen thưởng</w:t>
      </w:r>
    </w:p>
    <w:p w:rsidR="002F1EE1" w:rsidRPr="002F1EE1" w:rsidRDefault="002F1EE1" w:rsidP="00540E44">
      <w:pPr>
        <w:tabs>
          <w:tab w:val="left" w:pos="2800"/>
        </w:tabs>
        <w:spacing w:after="120" w:line="288" w:lineRule="auto"/>
        <w:ind w:firstLine="720"/>
        <w:jc w:val="both"/>
        <w:rPr>
          <w:color w:val="000000"/>
          <w:spacing w:val="-4"/>
          <w:kern w:val="3"/>
        </w:rPr>
      </w:pPr>
      <w:r w:rsidRPr="002F1EE1">
        <w:rPr>
          <w:b w:val="0"/>
          <w:i w:val="0"/>
          <w:color w:val="000000"/>
          <w:spacing w:val="-4"/>
        </w:rPr>
        <w:t xml:space="preserve">a) Tập thể, cá nhân có thành tích xuất sắc trong thực hiện phong trào thi đua </w:t>
      </w:r>
      <w:r w:rsidRPr="002F1EE1">
        <w:rPr>
          <w:b w:val="0"/>
          <w:i w:val="0"/>
          <w:color w:val="000000"/>
          <w:spacing w:val="-4"/>
          <w:kern w:val="3"/>
        </w:rPr>
        <w:t>“</w:t>
      </w:r>
      <w:r>
        <w:rPr>
          <w:b w:val="0"/>
          <w:i w:val="0"/>
          <w:color w:val="000000"/>
          <w:spacing w:val="-4"/>
          <w:kern w:val="3"/>
        </w:rPr>
        <w:t>Tam Nông</w:t>
      </w:r>
      <w:r w:rsidRPr="002F1EE1">
        <w:rPr>
          <w:b w:val="0"/>
          <w:i w:val="0"/>
          <w:color w:val="000000"/>
          <w:spacing w:val="-4"/>
          <w:kern w:val="3"/>
        </w:rPr>
        <w:t xml:space="preserve"> đẩy mạnh chương trình chuyển đổi số” giai đoạn 2021 – 2025.</w:t>
      </w:r>
    </w:p>
    <w:p w:rsidR="002F1EE1" w:rsidRPr="002F1EE1" w:rsidRDefault="002F1EE1" w:rsidP="00540E44">
      <w:pPr>
        <w:tabs>
          <w:tab w:val="left" w:pos="2800"/>
        </w:tabs>
        <w:spacing w:after="120" w:line="288" w:lineRule="auto"/>
        <w:ind w:firstLine="720"/>
        <w:jc w:val="both"/>
        <w:rPr>
          <w:color w:val="000000"/>
        </w:rPr>
      </w:pPr>
      <w:r w:rsidRPr="002F1EE1">
        <w:rPr>
          <w:b w:val="0"/>
          <w:i w:val="0"/>
          <w:color w:val="000000"/>
          <w:kern w:val="3"/>
        </w:rPr>
        <w:t xml:space="preserve">b) Tập thể, cá nhân có nhiều đóng góp cho việc thực hiện chương trình chuyển đổi số </w:t>
      </w:r>
      <w:r>
        <w:rPr>
          <w:b w:val="0"/>
          <w:i w:val="0"/>
          <w:color w:val="000000"/>
          <w:kern w:val="3"/>
        </w:rPr>
        <w:t>tại huyện Tam Nông, ngành GDĐT tỉnh Đồng Tháp.</w:t>
      </w:r>
    </w:p>
    <w:p w:rsidR="002F1EE1" w:rsidRPr="002F1EE1" w:rsidRDefault="002F1EE1" w:rsidP="00540E44">
      <w:pPr>
        <w:tabs>
          <w:tab w:val="left" w:pos="2800"/>
        </w:tabs>
        <w:spacing w:after="120" w:line="288" w:lineRule="auto"/>
        <w:ind w:firstLine="720"/>
        <w:rPr>
          <w:color w:val="000000"/>
        </w:rPr>
      </w:pPr>
      <w:r w:rsidRPr="002F1EE1">
        <w:rPr>
          <w:i w:val="0"/>
          <w:color w:val="000000"/>
        </w:rPr>
        <w:t>2. Khen thưởng sơ kết, tổng kết</w:t>
      </w:r>
    </w:p>
    <w:p w:rsidR="002F1EE1" w:rsidRPr="002F1EE1" w:rsidRDefault="002F1EE1" w:rsidP="00540E44">
      <w:pPr>
        <w:widowControl w:val="0"/>
        <w:tabs>
          <w:tab w:val="left" w:pos="2800"/>
        </w:tabs>
        <w:spacing w:after="120" w:line="288" w:lineRule="auto"/>
        <w:ind w:firstLine="720"/>
        <w:jc w:val="both"/>
        <w:rPr>
          <w:b w:val="0"/>
          <w:i w:val="0"/>
          <w:color w:val="000000"/>
        </w:rPr>
      </w:pPr>
      <w:r w:rsidRPr="002F1EE1">
        <w:rPr>
          <w:b w:val="0"/>
          <w:i w:val="0"/>
          <w:color w:val="000000"/>
        </w:rPr>
        <w:t xml:space="preserve">Vào dịp sơ kết, tổng kết thực hiện </w:t>
      </w:r>
      <w:r w:rsidRPr="002F1EE1">
        <w:rPr>
          <w:b w:val="0"/>
          <w:i w:val="0"/>
          <w:color w:val="000000"/>
          <w:spacing w:val="-2"/>
        </w:rPr>
        <w:t xml:space="preserve">Nghị quyết số 04/NQTU của Tỉnh ủy; </w:t>
      </w:r>
      <w:r w:rsidRPr="002F1EE1">
        <w:rPr>
          <w:b w:val="0"/>
          <w:i w:val="0"/>
          <w:color w:val="000000"/>
        </w:rPr>
        <w:t>Hiệu trưởng căn cứ thẩm quyền và kết quả thực hiện phong trào để khen thưởng, trình cấp trên khen thưởng theo thẩm quyền.</w:t>
      </w:r>
    </w:p>
    <w:p w:rsidR="002F1EE1" w:rsidRPr="002F1EE1" w:rsidRDefault="002F1EE1" w:rsidP="00540E44">
      <w:pPr>
        <w:widowControl w:val="0"/>
        <w:tabs>
          <w:tab w:val="left" w:pos="0"/>
          <w:tab w:val="left" w:pos="2800"/>
        </w:tabs>
        <w:spacing w:after="120" w:line="288" w:lineRule="auto"/>
        <w:ind w:firstLine="720"/>
        <w:jc w:val="both"/>
        <w:rPr>
          <w:b w:val="0"/>
          <w:i w:val="0"/>
          <w:lang w:eastAsia="vi-VN"/>
        </w:rPr>
      </w:pPr>
      <w:r w:rsidRPr="002F1EE1">
        <w:rPr>
          <w:bCs/>
          <w:i w:val="0"/>
          <w:lang w:eastAsia="vi-VN"/>
        </w:rPr>
        <w:t xml:space="preserve">IV. </w:t>
      </w:r>
      <w:r w:rsidRPr="002F1EE1">
        <w:rPr>
          <w:bCs/>
          <w:i w:val="0"/>
          <w:lang w:val="vi-VN" w:eastAsia="vi-VN"/>
        </w:rPr>
        <w:t>T</w:t>
      </w:r>
      <w:r w:rsidRPr="002F1EE1">
        <w:rPr>
          <w:bCs/>
          <w:i w:val="0"/>
          <w:lang w:eastAsia="vi-VN"/>
        </w:rPr>
        <w:t>Ổ</w:t>
      </w:r>
      <w:r w:rsidRPr="002F1EE1">
        <w:rPr>
          <w:bCs/>
          <w:i w:val="0"/>
          <w:lang w:val="vi-VN" w:eastAsia="vi-VN"/>
        </w:rPr>
        <w:t xml:space="preserve"> CHỨC THỰC HIỆN</w:t>
      </w:r>
    </w:p>
    <w:p w:rsidR="002F1EE1" w:rsidRPr="002F1EE1" w:rsidRDefault="002F1EE1" w:rsidP="00540E44">
      <w:pPr>
        <w:tabs>
          <w:tab w:val="left" w:pos="2800"/>
        </w:tabs>
        <w:spacing w:after="120" w:line="288" w:lineRule="auto"/>
        <w:ind w:firstLine="709"/>
        <w:jc w:val="both"/>
        <w:rPr>
          <w:i w:val="0"/>
        </w:rPr>
      </w:pPr>
      <w:r w:rsidRPr="002F1EE1">
        <w:rPr>
          <w:i w:val="0"/>
        </w:rPr>
        <w:t>1. Đối với cán bộ quản lý</w:t>
      </w:r>
    </w:p>
    <w:p w:rsidR="002F1EE1" w:rsidRPr="002F1EE1" w:rsidRDefault="002F1EE1" w:rsidP="00540E44">
      <w:pPr>
        <w:tabs>
          <w:tab w:val="left" w:pos="2800"/>
        </w:tabs>
        <w:spacing w:after="120" w:line="288" w:lineRule="auto"/>
        <w:ind w:firstLine="720"/>
        <w:jc w:val="both"/>
        <w:rPr>
          <w:b w:val="0"/>
          <w:i w:val="0"/>
        </w:rPr>
      </w:pPr>
      <w:r w:rsidRPr="002F1EE1">
        <w:rPr>
          <w:b w:val="0"/>
          <w:i w:val="0"/>
        </w:rPr>
        <w:t>- Hiệu trưởng thường xuyên đẩy mạnh các hoạt động tuyên truyền, vận động và tăng cường sự phối hợp chặt chẽ với chính quyền các cấp, phát huy sức mạnh khối đại đoàn kết toàn dân tộc, vận động viên chức, đoàn viên, hội viên, người lao động và các tầng lớp Nhân dân tích cực hưởng ứng, thực hiện phong trào thi đua đạt được hiệu quả thiết thực.</w:t>
      </w:r>
    </w:p>
    <w:p w:rsidR="002F1EE1" w:rsidRPr="002F1EE1" w:rsidRDefault="002F1EE1" w:rsidP="00540E44">
      <w:pPr>
        <w:tabs>
          <w:tab w:val="left" w:pos="2800"/>
        </w:tabs>
        <w:spacing w:after="120" w:line="288" w:lineRule="auto"/>
        <w:ind w:firstLine="709"/>
        <w:jc w:val="both"/>
        <w:rPr>
          <w:b w:val="0"/>
          <w:i w:val="0"/>
        </w:rPr>
      </w:pPr>
      <w:r w:rsidRPr="002F1EE1">
        <w:rPr>
          <w:b w:val="0"/>
          <w:i w:val="0"/>
        </w:rPr>
        <w:t xml:space="preserve">- Hiệu trưởng xây dựng kế hoạch phát động phong trào thi đua và triển </w:t>
      </w:r>
      <w:r w:rsidRPr="002F1EE1">
        <w:rPr>
          <w:b w:val="0"/>
          <w:i w:val="0"/>
          <w:lang w:val="vi-VN"/>
        </w:rPr>
        <w:t>k</w:t>
      </w:r>
      <w:r w:rsidRPr="002F1EE1">
        <w:rPr>
          <w:b w:val="0"/>
          <w:i w:val="0"/>
        </w:rPr>
        <w:t>hai đến từng cán bộ</w:t>
      </w:r>
      <w:r>
        <w:rPr>
          <w:b w:val="0"/>
          <w:i w:val="0"/>
        </w:rPr>
        <w:t xml:space="preserve"> quản lý</w:t>
      </w:r>
      <w:r w:rsidRPr="002F1EE1">
        <w:rPr>
          <w:b w:val="0"/>
          <w:i w:val="0"/>
        </w:rPr>
        <w:t xml:space="preserve">, giáo viên, công nhân viên </w:t>
      </w:r>
      <w:r w:rsidRPr="002F1EE1">
        <w:rPr>
          <w:b w:val="0"/>
          <w:i w:val="0"/>
          <w:lang w:val="vi-VN"/>
        </w:rPr>
        <w:t xml:space="preserve">tại </w:t>
      </w:r>
      <w:r w:rsidRPr="002F1EE1">
        <w:rPr>
          <w:b w:val="0"/>
          <w:i w:val="0"/>
        </w:rPr>
        <w:t>đơn vị.</w:t>
      </w:r>
    </w:p>
    <w:p w:rsidR="002F1EE1" w:rsidRPr="002F1EE1" w:rsidRDefault="002F1EE1" w:rsidP="00540E44">
      <w:pPr>
        <w:tabs>
          <w:tab w:val="left" w:pos="2800"/>
        </w:tabs>
        <w:spacing w:after="120" w:line="288" w:lineRule="auto"/>
        <w:ind w:firstLine="741"/>
        <w:jc w:val="both"/>
        <w:rPr>
          <w:b w:val="0"/>
          <w:i w:val="0"/>
        </w:rPr>
      </w:pPr>
      <w:r w:rsidRPr="002F1EE1">
        <w:rPr>
          <w:b w:val="0"/>
          <w:i w:val="0"/>
        </w:rPr>
        <w:t>- Kết thúc đợt thi đua: Đánh giá quá trình tổ chức triển khai thực hiện, kịp thời biểu dương, khen thưởng (hoặc đề nghị khen thưởng) đối với tập thể, cá nhân xuất sắc tiêu biểu trong phong trào thi đua, đồng thời kiểm điểm, phê bình đối với những tập thể và cá nhân thiếu trách nhiệm trong quá trình thực hiện.</w:t>
      </w:r>
    </w:p>
    <w:p w:rsidR="002F1EE1" w:rsidRPr="002F1EE1" w:rsidRDefault="002F1EE1" w:rsidP="00540E44">
      <w:pPr>
        <w:tabs>
          <w:tab w:val="left" w:pos="2800"/>
        </w:tabs>
        <w:spacing w:after="120" w:line="288" w:lineRule="auto"/>
        <w:ind w:firstLine="709"/>
        <w:jc w:val="both"/>
        <w:rPr>
          <w:i w:val="0"/>
          <w:spacing w:val="-2"/>
        </w:rPr>
      </w:pPr>
      <w:r w:rsidRPr="002F1EE1">
        <w:rPr>
          <w:i w:val="0"/>
          <w:spacing w:val="-2"/>
        </w:rPr>
        <w:t xml:space="preserve">2. Đối với giáo viên, </w:t>
      </w:r>
      <w:r w:rsidRPr="002F1EE1">
        <w:rPr>
          <w:i w:val="0"/>
          <w:color w:val="000000"/>
          <w:spacing w:val="-2"/>
        </w:rPr>
        <w:t>người lao động</w:t>
      </w:r>
    </w:p>
    <w:p w:rsidR="002F1EE1" w:rsidRPr="002F1EE1" w:rsidRDefault="002F1EE1" w:rsidP="00540E44">
      <w:pPr>
        <w:tabs>
          <w:tab w:val="left" w:pos="2800"/>
        </w:tabs>
        <w:spacing w:after="120" w:line="288" w:lineRule="auto"/>
        <w:ind w:firstLine="709"/>
        <w:jc w:val="both"/>
        <w:rPr>
          <w:b w:val="0"/>
          <w:i w:val="0"/>
          <w:spacing w:val="-2"/>
        </w:rPr>
      </w:pPr>
      <w:r w:rsidRPr="002F1EE1">
        <w:rPr>
          <w:b w:val="0"/>
          <w:i w:val="0"/>
          <w:spacing w:val="-2"/>
        </w:rPr>
        <w:t>Nghiêm túc thực hiện các nội dung trong kế hoạch được nhà trường triển khai.</w:t>
      </w:r>
    </w:p>
    <w:p w:rsidR="002F1EE1" w:rsidRPr="002F1EE1" w:rsidRDefault="002F1EE1" w:rsidP="00540E44">
      <w:pPr>
        <w:tabs>
          <w:tab w:val="left" w:pos="2800"/>
        </w:tabs>
        <w:spacing w:after="120" w:line="288" w:lineRule="auto"/>
        <w:ind w:firstLine="720"/>
        <w:jc w:val="both"/>
        <w:rPr>
          <w:b w:val="0"/>
          <w:i w:val="0"/>
        </w:rPr>
      </w:pPr>
      <w:r w:rsidRPr="002F1EE1">
        <w:rPr>
          <w:b w:val="0"/>
          <w:i w:val="0"/>
          <w:spacing w:val="-2"/>
        </w:rPr>
        <w:t xml:space="preserve">Trên đây là Kế hoạch triển khai thực hiện </w:t>
      </w:r>
      <w:r w:rsidRPr="002F1EE1">
        <w:rPr>
          <w:b w:val="0"/>
          <w:i w:val="0"/>
        </w:rPr>
        <w:t xml:space="preserve">Phong trào thi đua </w:t>
      </w:r>
      <w:r w:rsidRPr="002F1EE1">
        <w:rPr>
          <w:b w:val="0"/>
          <w:i w:val="0"/>
          <w:kern w:val="3"/>
        </w:rPr>
        <w:t>“</w:t>
      </w:r>
      <w:r>
        <w:rPr>
          <w:b w:val="0"/>
          <w:i w:val="0"/>
          <w:kern w:val="3"/>
        </w:rPr>
        <w:t>Tam Nông</w:t>
      </w:r>
      <w:r w:rsidRPr="002F1EE1">
        <w:rPr>
          <w:b w:val="0"/>
          <w:i w:val="0"/>
          <w:kern w:val="3"/>
        </w:rPr>
        <w:t xml:space="preserve"> đẩy mạnh chương trình chuyển đổi số” giai đoạn 2021-2025 </w:t>
      </w:r>
      <w:r w:rsidRPr="002F1EE1">
        <w:rPr>
          <w:b w:val="0"/>
          <w:i w:val="0"/>
          <w:spacing w:val="-4"/>
          <w:kern w:val="3"/>
        </w:rPr>
        <w:t xml:space="preserve">của Trường Mầm non </w:t>
      </w:r>
      <w:r>
        <w:rPr>
          <w:b w:val="0"/>
          <w:i w:val="0"/>
          <w:spacing w:val="-4"/>
          <w:kern w:val="3"/>
        </w:rPr>
        <w:lastRenderedPageBreak/>
        <w:t>Hoa Sen</w:t>
      </w:r>
      <w:r w:rsidRPr="002F1EE1">
        <w:rPr>
          <w:b w:val="0"/>
          <w:i w:val="0"/>
          <w:spacing w:val="-4"/>
          <w:kern w:val="3"/>
        </w:rPr>
        <w:t xml:space="preserve">. </w:t>
      </w:r>
      <w:r w:rsidRPr="002F1EE1">
        <w:rPr>
          <w:b w:val="0"/>
          <w:i w:val="0"/>
        </w:rPr>
        <w:t xml:space="preserve">Triển khai đến toàn thể cán bộ quản lý, giáo viên, </w:t>
      </w:r>
      <w:r w:rsidRPr="002F1EE1">
        <w:rPr>
          <w:b w:val="0"/>
          <w:i w:val="0"/>
          <w:color w:val="000000"/>
          <w:spacing w:val="-2"/>
        </w:rPr>
        <w:t xml:space="preserve">người lao động </w:t>
      </w:r>
      <w:r w:rsidRPr="002F1EE1">
        <w:rPr>
          <w:b w:val="0"/>
          <w:i w:val="0"/>
        </w:rPr>
        <w:t>tại đơn vị</w:t>
      </w:r>
      <w:r w:rsidRPr="002F1EE1">
        <w:rPr>
          <w:b w:val="0"/>
          <w:i w:val="0"/>
          <w:lang w:eastAsia="vi-VN"/>
        </w:rPr>
        <w:t xml:space="preserve"> thực hiện</w:t>
      </w:r>
      <w:r w:rsidRPr="002F1EE1">
        <w:rPr>
          <w:b w:val="0"/>
          <w:i w:val="0"/>
          <w:lang w:val="vi-VN" w:eastAsia="vi-VN"/>
        </w:rPr>
        <w:t>./.</w:t>
      </w:r>
    </w:p>
    <w:p w:rsidR="002F1EE1" w:rsidRPr="002F1EE1" w:rsidRDefault="002F1EE1" w:rsidP="002F1EE1">
      <w:pPr>
        <w:spacing w:before="60" w:after="60" w:line="340" w:lineRule="exact"/>
        <w:ind w:firstLine="720"/>
        <w:jc w:val="both"/>
        <w:rPr>
          <w:b w:val="0"/>
          <w:i w:val="0"/>
        </w:rPr>
      </w:pPr>
    </w:p>
    <w:tbl>
      <w:tblPr>
        <w:tblW w:w="0" w:type="auto"/>
        <w:tblInd w:w="-34" w:type="dxa"/>
        <w:tblLayout w:type="fixed"/>
        <w:tblLook w:val="0000" w:firstRow="0" w:lastRow="0" w:firstColumn="0" w:lastColumn="0" w:noHBand="0" w:noVBand="0"/>
      </w:tblPr>
      <w:tblGrid>
        <w:gridCol w:w="4412"/>
        <w:gridCol w:w="5086"/>
      </w:tblGrid>
      <w:tr w:rsidR="002F1EE1" w:rsidRPr="002F1EE1" w:rsidTr="002633D7">
        <w:tblPrEx>
          <w:tblCellMar>
            <w:top w:w="0" w:type="dxa"/>
            <w:bottom w:w="0" w:type="dxa"/>
          </w:tblCellMar>
        </w:tblPrEx>
        <w:trPr>
          <w:trHeight w:val="307"/>
        </w:trPr>
        <w:tc>
          <w:tcPr>
            <w:tcW w:w="4412" w:type="dxa"/>
          </w:tcPr>
          <w:p w:rsidR="002F1EE1" w:rsidRPr="002F1EE1" w:rsidRDefault="002F1EE1" w:rsidP="002F1EE1">
            <w:pPr>
              <w:jc w:val="both"/>
              <w:rPr>
                <w:sz w:val="24"/>
                <w:szCs w:val="24"/>
              </w:rPr>
            </w:pPr>
            <w:r w:rsidRPr="002F1EE1">
              <w:rPr>
                <w:sz w:val="24"/>
                <w:szCs w:val="24"/>
              </w:rPr>
              <w:t>Nơi nhận:</w:t>
            </w:r>
          </w:p>
        </w:tc>
        <w:tc>
          <w:tcPr>
            <w:tcW w:w="5086" w:type="dxa"/>
          </w:tcPr>
          <w:p w:rsidR="002F1EE1" w:rsidRPr="002F1EE1" w:rsidRDefault="002F1EE1" w:rsidP="002F1EE1">
            <w:pPr>
              <w:keepNext/>
              <w:jc w:val="center"/>
              <w:outlineLvl w:val="1"/>
              <w:rPr>
                <w:i w:val="0"/>
              </w:rPr>
            </w:pPr>
            <w:r w:rsidRPr="002F1EE1">
              <w:rPr>
                <w:i w:val="0"/>
              </w:rPr>
              <w:t xml:space="preserve">HIỆU TRƯỞNG </w:t>
            </w:r>
          </w:p>
        </w:tc>
      </w:tr>
      <w:tr w:rsidR="002F1EE1" w:rsidRPr="002F1EE1" w:rsidTr="002633D7">
        <w:tblPrEx>
          <w:tblCellMar>
            <w:top w:w="0" w:type="dxa"/>
            <w:bottom w:w="0" w:type="dxa"/>
          </w:tblCellMar>
        </w:tblPrEx>
        <w:trPr>
          <w:trHeight w:val="1503"/>
        </w:trPr>
        <w:tc>
          <w:tcPr>
            <w:tcW w:w="4412" w:type="dxa"/>
          </w:tcPr>
          <w:p w:rsidR="002F1EE1" w:rsidRPr="002F1EE1" w:rsidRDefault="002F1EE1" w:rsidP="002F1EE1">
            <w:pPr>
              <w:tabs>
                <w:tab w:val="left" w:pos="7005"/>
              </w:tabs>
              <w:rPr>
                <w:b w:val="0"/>
                <w:i w:val="0"/>
                <w:sz w:val="22"/>
                <w:szCs w:val="22"/>
              </w:rPr>
            </w:pPr>
            <w:r w:rsidRPr="002F1EE1">
              <w:rPr>
                <w:b w:val="0"/>
                <w:i w:val="0"/>
                <w:sz w:val="22"/>
                <w:szCs w:val="22"/>
              </w:rPr>
              <w:t xml:space="preserve">- </w:t>
            </w:r>
            <w:r>
              <w:rPr>
                <w:b w:val="0"/>
                <w:i w:val="0"/>
                <w:sz w:val="22"/>
                <w:szCs w:val="22"/>
              </w:rPr>
              <w:t>CBQL</w:t>
            </w:r>
            <w:r w:rsidRPr="002F1EE1">
              <w:rPr>
                <w:b w:val="0"/>
                <w:i w:val="0"/>
                <w:sz w:val="22"/>
                <w:szCs w:val="22"/>
              </w:rPr>
              <w:t>;</w:t>
            </w:r>
          </w:p>
          <w:p w:rsidR="002F1EE1" w:rsidRPr="002F1EE1" w:rsidRDefault="002F1EE1" w:rsidP="002F1EE1">
            <w:pPr>
              <w:tabs>
                <w:tab w:val="left" w:pos="7005"/>
              </w:tabs>
              <w:rPr>
                <w:b w:val="0"/>
                <w:i w:val="0"/>
                <w:sz w:val="22"/>
                <w:szCs w:val="22"/>
              </w:rPr>
            </w:pPr>
            <w:r w:rsidRPr="002F1EE1">
              <w:rPr>
                <w:b w:val="0"/>
                <w:i w:val="0"/>
                <w:sz w:val="22"/>
                <w:szCs w:val="22"/>
              </w:rPr>
              <w:t xml:space="preserve">- </w:t>
            </w:r>
            <w:r>
              <w:rPr>
                <w:b w:val="0"/>
                <w:i w:val="0"/>
                <w:sz w:val="22"/>
                <w:szCs w:val="22"/>
              </w:rPr>
              <w:t>GV, NV;</w:t>
            </w:r>
          </w:p>
          <w:p w:rsidR="002F1EE1" w:rsidRPr="002F1EE1" w:rsidRDefault="002F1EE1" w:rsidP="002F1EE1">
            <w:pPr>
              <w:rPr>
                <w:b w:val="0"/>
                <w:i w:val="0"/>
                <w:sz w:val="22"/>
                <w:szCs w:val="22"/>
              </w:rPr>
            </w:pPr>
            <w:r w:rsidRPr="002F1EE1">
              <w:rPr>
                <w:b w:val="0"/>
                <w:i w:val="0"/>
                <w:sz w:val="22"/>
                <w:szCs w:val="22"/>
              </w:rPr>
              <w:t>- Lưu: VT, TĐKT.</w:t>
            </w:r>
          </w:p>
        </w:tc>
        <w:tc>
          <w:tcPr>
            <w:tcW w:w="5086" w:type="dxa"/>
          </w:tcPr>
          <w:p w:rsidR="002F1EE1" w:rsidRPr="002F1EE1" w:rsidRDefault="002F1EE1" w:rsidP="002F1EE1">
            <w:pPr>
              <w:rPr>
                <w:i w:val="0"/>
              </w:rPr>
            </w:pPr>
          </w:p>
          <w:p w:rsidR="002F1EE1" w:rsidRPr="002F1EE1" w:rsidRDefault="002F1EE1" w:rsidP="002F1EE1">
            <w:pPr>
              <w:rPr>
                <w:i w:val="0"/>
              </w:rPr>
            </w:pPr>
          </w:p>
        </w:tc>
      </w:tr>
      <w:tr w:rsidR="002F1EE1" w:rsidRPr="002F1EE1" w:rsidTr="002633D7">
        <w:tblPrEx>
          <w:tblCellMar>
            <w:top w:w="0" w:type="dxa"/>
            <w:bottom w:w="0" w:type="dxa"/>
          </w:tblCellMar>
        </w:tblPrEx>
        <w:trPr>
          <w:trHeight w:val="307"/>
        </w:trPr>
        <w:tc>
          <w:tcPr>
            <w:tcW w:w="4412" w:type="dxa"/>
          </w:tcPr>
          <w:p w:rsidR="002F1EE1" w:rsidRPr="002F1EE1" w:rsidRDefault="002F1EE1" w:rsidP="002F1EE1">
            <w:pPr>
              <w:jc w:val="both"/>
              <w:rPr>
                <w:i w:val="0"/>
                <w:sz w:val="22"/>
                <w:szCs w:val="22"/>
              </w:rPr>
            </w:pPr>
          </w:p>
        </w:tc>
        <w:tc>
          <w:tcPr>
            <w:tcW w:w="5086" w:type="dxa"/>
          </w:tcPr>
          <w:p w:rsidR="002F1EE1" w:rsidRPr="002F1EE1" w:rsidRDefault="002F1EE1" w:rsidP="002F1EE1">
            <w:pPr>
              <w:jc w:val="center"/>
              <w:rPr>
                <w:i w:val="0"/>
                <w:szCs w:val="20"/>
              </w:rPr>
            </w:pPr>
            <w:r w:rsidRPr="002F1EE1">
              <w:rPr>
                <w:i w:val="0"/>
                <w:szCs w:val="20"/>
              </w:rPr>
              <w:t xml:space="preserve">Nguyễn </w:t>
            </w:r>
            <w:r>
              <w:rPr>
                <w:i w:val="0"/>
                <w:szCs w:val="20"/>
              </w:rPr>
              <w:t>Thị Hồng Luyến</w:t>
            </w:r>
          </w:p>
        </w:tc>
      </w:tr>
    </w:tbl>
    <w:p w:rsidR="002F1EE1" w:rsidRPr="002F1EE1" w:rsidRDefault="002F1EE1" w:rsidP="002F1EE1">
      <w:pPr>
        <w:jc w:val="both"/>
        <w:rPr>
          <w:b w:val="0"/>
          <w:i w:val="0"/>
          <w:sz w:val="30"/>
          <w:szCs w:val="20"/>
        </w:rPr>
      </w:pPr>
    </w:p>
    <w:p w:rsidR="00507B95" w:rsidRPr="00955CC1" w:rsidRDefault="00507B95" w:rsidP="002F1EE1">
      <w:pPr>
        <w:pStyle w:val="Vnbnnidung0"/>
        <w:tabs>
          <w:tab w:val="left" w:pos="848"/>
        </w:tabs>
        <w:spacing w:before="120" w:after="120" w:line="360" w:lineRule="exact"/>
        <w:ind w:firstLine="720"/>
        <w:jc w:val="both"/>
        <w:rPr>
          <w:color w:val="FF0000"/>
        </w:rPr>
      </w:pPr>
    </w:p>
    <w:sectPr w:rsidR="00507B95" w:rsidRPr="00955CC1" w:rsidSect="00540E44">
      <w:headerReference w:type="default" r:id="rId7"/>
      <w:pgSz w:w="11907" w:h="16840" w:code="9"/>
      <w:pgMar w:top="1134" w:right="1134" w:bottom="1134" w:left="1701" w:header="709" w:footer="709" w:gutter="0"/>
      <w:cols w:space="708"/>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BA1" w:rsidRDefault="00A26BA1" w:rsidP="004C55CF">
      <w:r>
        <w:separator/>
      </w:r>
    </w:p>
  </w:endnote>
  <w:endnote w:type="continuationSeparator" w:id="0">
    <w:p w:rsidR="00A26BA1" w:rsidRDefault="00A26BA1" w:rsidP="004C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BA1" w:rsidRDefault="00A26BA1" w:rsidP="004C55CF">
      <w:r>
        <w:separator/>
      </w:r>
    </w:p>
  </w:footnote>
  <w:footnote w:type="continuationSeparator" w:id="0">
    <w:p w:rsidR="00A26BA1" w:rsidRDefault="00A26BA1" w:rsidP="004C55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954348"/>
      <w:docPartObj>
        <w:docPartGallery w:val="Page Numbers (Top of Page)"/>
        <w:docPartUnique/>
      </w:docPartObj>
    </w:sdtPr>
    <w:sdtEndPr>
      <w:rPr>
        <w:b w:val="0"/>
        <w:i w:val="0"/>
        <w:noProof/>
      </w:rPr>
    </w:sdtEndPr>
    <w:sdtContent>
      <w:p w:rsidR="004C55CF" w:rsidRPr="004C55CF" w:rsidRDefault="004C55CF">
        <w:pPr>
          <w:pStyle w:val="Header"/>
          <w:jc w:val="center"/>
          <w:rPr>
            <w:b w:val="0"/>
            <w:i w:val="0"/>
          </w:rPr>
        </w:pPr>
        <w:r w:rsidRPr="004C55CF">
          <w:rPr>
            <w:b w:val="0"/>
            <w:i w:val="0"/>
          </w:rPr>
          <w:fldChar w:fldCharType="begin"/>
        </w:r>
        <w:r w:rsidRPr="004C55CF">
          <w:rPr>
            <w:b w:val="0"/>
            <w:i w:val="0"/>
          </w:rPr>
          <w:instrText xml:space="preserve"> PAGE   \* MERGEFORMAT </w:instrText>
        </w:r>
        <w:r w:rsidRPr="004C55CF">
          <w:rPr>
            <w:b w:val="0"/>
            <w:i w:val="0"/>
          </w:rPr>
          <w:fldChar w:fldCharType="separate"/>
        </w:r>
        <w:r w:rsidR="00F90C1D">
          <w:rPr>
            <w:b w:val="0"/>
            <w:i w:val="0"/>
            <w:noProof/>
          </w:rPr>
          <w:t>4</w:t>
        </w:r>
        <w:r w:rsidRPr="004C55CF">
          <w:rPr>
            <w:b w:val="0"/>
            <w:i w:val="0"/>
            <w:noProof/>
          </w:rPr>
          <w:fldChar w:fldCharType="end"/>
        </w:r>
      </w:p>
    </w:sdtContent>
  </w:sdt>
  <w:p w:rsidR="004C55CF" w:rsidRDefault="004C55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4F3C"/>
    <w:multiLevelType w:val="multilevel"/>
    <w:tmpl w:val="C764FC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D6F73"/>
    <w:multiLevelType w:val="multilevel"/>
    <w:tmpl w:val="98B4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C4D71"/>
    <w:multiLevelType w:val="multilevel"/>
    <w:tmpl w:val="45FC3D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E3380"/>
    <w:multiLevelType w:val="multilevel"/>
    <w:tmpl w:val="035C2C3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F0ED0"/>
    <w:multiLevelType w:val="multilevel"/>
    <w:tmpl w:val="E46A3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45281A"/>
    <w:multiLevelType w:val="hybridMultilevel"/>
    <w:tmpl w:val="46268436"/>
    <w:lvl w:ilvl="0" w:tplc="F62A373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A3081"/>
    <w:multiLevelType w:val="multilevel"/>
    <w:tmpl w:val="27F68E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CC4812"/>
    <w:multiLevelType w:val="multilevel"/>
    <w:tmpl w:val="2FE49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3746FE"/>
    <w:multiLevelType w:val="multilevel"/>
    <w:tmpl w:val="780CE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E506C0"/>
    <w:multiLevelType w:val="hybridMultilevel"/>
    <w:tmpl w:val="55088252"/>
    <w:lvl w:ilvl="0" w:tplc="9A4A7E00">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4AA1D08"/>
    <w:multiLevelType w:val="multilevel"/>
    <w:tmpl w:val="FCF260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2B25BD"/>
    <w:multiLevelType w:val="multilevel"/>
    <w:tmpl w:val="10B442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254915"/>
    <w:multiLevelType w:val="multilevel"/>
    <w:tmpl w:val="E9BA0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7D07EC"/>
    <w:multiLevelType w:val="multilevel"/>
    <w:tmpl w:val="46C6A0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107276"/>
    <w:multiLevelType w:val="multilevel"/>
    <w:tmpl w:val="BB9AB9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70201E"/>
    <w:multiLevelType w:val="multilevel"/>
    <w:tmpl w:val="BDA606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976EB8"/>
    <w:multiLevelType w:val="multilevel"/>
    <w:tmpl w:val="D66A3FD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7"/>
  </w:num>
  <w:num w:numId="4">
    <w:abstractNumId w:val="6"/>
  </w:num>
  <w:num w:numId="5">
    <w:abstractNumId w:val="2"/>
  </w:num>
  <w:num w:numId="6">
    <w:abstractNumId w:val="13"/>
  </w:num>
  <w:num w:numId="7">
    <w:abstractNumId w:val="16"/>
  </w:num>
  <w:num w:numId="8">
    <w:abstractNumId w:val="1"/>
  </w:num>
  <w:num w:numId="9">
    <w:abstractNumId w:val="14"/>
  </w:num>
  <w:num w:numId="10">
    <w:abstractNumId w:val="0"/>
  </w:num>
  <w:num w:numId="11">
    <w:abstractNumId w:val="8"/>
  </w:num>
  <w:num w:numId="12">
    <w:abstractNumId w:val="10"/>
  </w:num>
  <w:num w:numId="13">
    <w:abstractNumId w:val="4"/>
  </w:num>
  <w:num w:numId="14">
    <w:abstractNumId w:val="11"/>
  </w:num>
  <w:num w:numId="15">
    <w:abstractNumId w:val="9"/>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70"/>
    <w:rsid w:val="000004B0"/>
    <w:rsid w:val="00014C68"/>
    <w:rsid w:val="0002007D"/>
    <w:rsid w:val="00024444"/>
    <w:rsid w:val="00027B7E"/>
    <w:rsid w:val="000304C4"/>
    <w:rsid w:val="00042D2E"/>
    <w:rsid w:val="00061854"/>
    <w:rsid w:val="00062782"/>
    <w:rsid w:val="0007524B"/>
    <w:rsid w:val="000915F9"/>
    <w:rsid w:val="000A4A0B"/>
    <w:rsid w:val="000C0931"/>
    <w:rsid w:val="000E3523"/>
    <w:rsid w:val="000E541F"/>
    <w:rsid w:val="00110D5A"/>
    <w:rsid w:val="0013279B"/>
    <w:rsid w:val="00133359"/>
    <w:rsid w:val="00133C7B"/>
    <w:rsid w:val="001372C2"/>
    <w:rsid w:val="001404E3"/>
    <w:rsid w:val="00142E76"/>
    <w:rsid w:val="00145C6F"/>
    <w:rsid w:val="00171F0C"/>
    <w:rsid w:val="00197837"/>
    <w:rsid w:val="001B6893"/>
    <w:rsid w:val="001C518A"/>
    <w:rsid w:val="001D1543"/>
    <w:rsid w:val="001E372A"/>
    <w:rsid w:val="001E4D6F"/>
    <w:rsid w:val="001E6241"/>
    <w:rsid w:val="001F1FCB"/>
    <w:rsid w:val="001F413B"/>
    <w:rsid w:val="00222417"/>
    <w:rsid w:val="002309A0"/>
    <w:rsid w:val="00270880"/>
    <w:rsid w:val="00274BE9"/>
    <w:rsid w:val="002A7DF4"/>
    <w:rsid w:val="002C7F02"/>
    <w:rsid w:val="002D08A9"/>
    <w:rsid w:val="002D12DD"/>
    <w:rsid w:val="002D1966"/>
    <w:rsid w:val="002D58B8"/>
    <w:rsid w:val="002F1EE1"/>
    <w:rsid w:val="00316769"/>
    <w:rsid w:val="0032423E"/>
    <w:rsid w:val="00331A38"/>
    <w:rsid w:val="003362AD"/>
    <w:rsid w:val="003605FE"/>
    <w:rsid w:val="003761E9"/>
    <w:rsid w:val="003A7E30"/>
    <w:rsid w:val="003C58F0"/>
    <w:rsid w:val="003D130B"/>
    <w:rsid w:val="003D6B81"/>
    <w:rsid w:val="003E0472"/>
    <w:rsid w:val="003E2827"/>
    <w:rsid w:val="003E53C3"/>
    <w:rsid w:val="003E5FDF"/>
    <w:rsid w:val="003F2875"/>
    <w:rsid w:val="004050A2"/>
    <w:rsid w:val="0042054D"/>
    <w:rsid w:val="00423CEB"/>
    <w:rsid w:val="00431AD3"/>
    <w:rsid w:val="00436233"/>
    <w:rsid w:val="00442099"/>
    <w:rsid w:val="004430E6"/>
    <w:rsid w:val="004544FC"/>
    <w:rsid w:val="00464501"/>
    <w:rsid w:val="004702E8"/>
    <w:rsid w:val="0048092C"/>
    <w:rsid w:val="00495770"/>
    <w:rsid w:val="004B2E1E"/>
    <w:rsid w:val="004C55CF"/>
    <w:rsid w:val="004D586A"/>
    <w:rsid w:val="004E1F67"/>
    <w:rsid w:val="004E55A3"/>
    <w:rsid w:val="004F28D1"/>
    <w:rsid w:val="00503F6F"/>
    <w:rsid w:val="00507B95"/>
    <w:rsid w:val="00514E0D"/>
    <w:rsid w:val="00517091"/>
    <w:rsid w:val="00524B58"/>
    <w:rsid w:val="00524E93"/>
    <w:rsid w:val="00525C50"/>
    <w:rsid w:val="00530DD6"/>
    <w:rsid w:val="00537915"/>
    <w:rsid w:val="00540E44"/>
    <w:rsid w:val="005548A5"/>
    <w:rsid w:val="00567938"/>
    <w:rsid w:val="005B3318"/>
    <w:rsid w:val="005B6F49"/>
    <w:rsid w:val="005C1FDD"/>
    <w:rsid w:val="005E0611"/>
    <w:rsid w:val="00604DBD"/>
    <w:rsid w:val="00605A0D"/>
    <w:rsid w:val="00611BBE"/>
    <w:rsid w:val="006166B1"/>
    <w:rsid w:val="00620A0D"/>
    <w:rsid w:val="00636EB2"/>
    <w:rsid w:val="006514D5"/>
    <w:rsid w:val="00652749"/>
    <w:rsid w:val="006641E6"/>
    <w:rsid w:val="00671630"/>
    <w:rsid w:val="00683FB8"/>
    <w:rsid w:val="00687B4A"/>
    <w:rsid w:val="00691B31"/>
    <w:rsid w:val="00692CAA"/>
    <w:rsid w:val="00694E3F"/>
    <w:rsid w:val="006B475B"/>
    <w:rsid w:val="006C2172"/>
    <w:rsid w:val="006D385D"/>
    <w:rsid w:val="006E209C"/>
    <w:rsid w:val="006E3013"/>
    <w:rsid w:val="006F144A"/>
    <w:rsid w:val="006F5E34"/>
    <w:rsid w:val="00703251"/>
    <w:rsid w:val="007034E4"/>
    <w:rsid w:val="007052F7"/>
    <w:rsid w:val="007141D0"/>
    <w:rsid w:val="00731E0B"/>
    <w:rsid w:val="00741213"/>
    <w:rsid w:val="007419DF"/>
    <w:rsid w:val="0074498C"/>
    <w:rsid w:val="0075454D"/>
    <w:rsid w:val="00756EE5"/>
    <w:rsid w:val="007811B1"/>
    <w:rsid w:val="00787F43"/>
    <w:rsid w:val="0079062F"/>
    <w:rsid w:val="00796F14"/>
    <w:rsid w:val="007A3929"/>
    <w:rsid w:val="007C2E0B"/>
    <w:rsid w:val="007C40B2"/>
    <w:rsid w:val="007D1BDD"/>
    <w:rsid w:val="00804D05"/>
    <w:rsid w:val="008100EC"/>
    <w:rsid w:val="00814F49"/>
    <w:rsid w:val="00830804"/>
    <w:rsid w:val="008321FA"/>
    <w:rsid w:val="008366C0"/>
    <w:rsid w:val="008D1D59"/>
    <w:rsid w:val="008D4911"/>
    <w:rsid w:val="008D7EA2"/>
    <w:rsid w:val="008E06D1"/>
    <w:rsid w:val="008E7F68"/>
    <w:rsid w:val="008F5E1E"/>
    <w:rsid w:val="00906CFC"/>
    <w:rsid w:val="00911C38"/>
    <w:rsid w:val="009151C1"/>
    <w:rsid w:val="009328EA"/>
    <w:rsid w:val="00955CC1"/>
    <w:rsid w:val="00965F5C"/>
    <w:rsid w:val="00997549"/>
    <w:rsid w:val="009C2603"/>
    <w:rsid w:val="009E4331"/>
    <w:rsid w:val="00A068FD"/>
    <w:rsid w:val="00A14C8A"/>
    <w:rsid w:val="00A26BA1"/>
    <w:rsid w:val="00A35B9C"/>
    <w:rsid w:val="00A868C5"/>
    <w:rsid w:val="00A86E70"/>
    <w:rsid w:val="00AC09F0"/>
    <w:rsid w:val="00B209C6"/>
    <w:rsid w:val="00B2629C"/>
    <w:rsid w:val="00B77AE9"/>
    <w:rsid w:val="00B94BE1"/>
    <w:rsid w:val="00BC3DC3"/>
    <w:rsid w:val="00BE093B"/>
    <w:rsid w:val="00BE30A0"/>
    <w:rsid w:val="00BF1DEE"/>
    <w:rsid w:val="00BF2098"/>
    <w:rsid w:val="00BF2370"/>
    <w:rsid w:val="00BF5F63"/>
    <w:rsid w:val="00C00AE2"/>
    <w:rsid w:val="00C05487"/>
    <w:rsid w:val="00C05B94"/>
    <w:rsid w:val="00C31ADE"/>
    <w:rsid w:val="00C427AC"/>
    <w:rsid w:val="00C6155C"/>
    <w:rsid w:val="00C62BF0"/>
    <w:rsid w:val="00C65C44"/>
    <w:rsid w:val="00C8379B"/>
    <w:rsid w:val="00C86242"/>
    <w:rsid w:val="00CA0ABA"/>
    <w:rsid w:val="00CA24FC"/>
    <w:rsid w:val="00CA711C"/>
    <w:rsid w:val="00CA757C"/>
    <w:rsid w:val="00CB0544"/>
    <w:rsid w:val="00CD1C6C"/>
    <w:rsid w:val="00CE505D"/>
    <w:rsid w:val="00CF5477"/>
    <w:rsid w:val="00D111FE"/>
    <w:rsid w:val="00D41FA7"/>
    <w:rsid w:val="00D6243F"/>
    <w:rsid w:val="00D62A2B"/>
    <w:rsid w:val="00D70CEE"/>
    <w:rsid w:val="00D8552B"/>
    <w:rsid w:val="00DA5886"/>
    <w:rsid w:val="00DB2883"/>
    <w:rsid w:val="00DB7769"/>
    <w:rsid w:val="00DD2735"/>
    <w:rsid w:val="00DD3879"/>
    <w:rsid w:val="00DE0429"/>
    <w:rsid w:val="00DE47F8"/>
    <w:rsid w:val="00DF27D5"/>
    <w:rsid w:val="00E0485B"/>
    <w:rsid w:val="00E106C0"/>
    <w:rsid w:val="00E27734"/>
    <w:rsid w:val="00E42DC1"/>
    <w:rsid w:val="00E42F25"/>
    <w:rsid w:val="00E446CD"/>
    <w:rsid w:val="00E44A9D"/>
    <w:rsid w:val="00E50C8E"/>
    <w:rsid w:val="00E579DE"/>
    <w:rsid w:val="00E75F9F"/>
    <w:rsid w:val="00E81674"/>
    <w:rsid w:val="00E848CF"/>
    <w:rsid w:val="00EC45A8"/>
    <w:rsid w:val="00EC5975"/>
    <w:rsid w:val="00EE49A9"/>
    <w:rsid w:val="00F00999"/>
    <w:rsid w:val="00F01D5D"/>
    <w:rsid w:val="00F0586E"/>
    <w:rsid w:val="00F12839"/>
    <w:rsid w:val="00F24E74"/>
    <w:rsid w:val="00F300F0"/>
    <w:rsid w:val="00F32812"/>
    <w:rsid w:val="00F34A3B"/>
    <w:rsid w:val="00F353ED"/>
    <w:rsid w:val="00F51649"/>
    <w:rsid w:val="00F53A51"/>
    <w:rsid w:val="00F53F4B"/>
    <w:rsid w:val="00F57414"/>
    <w:rsid w:val="00F90C1D"/>
    <w:rsid w:val="00F92127"/>
    <w:rsid w:val="00F932D5"/>
    <w:rsid w:val="00FA69B8"/>
    <w:rsid w:val="00FC0882"/>
    <w:rsid w:val="00FC1BDD"/>
    <w:rsid w:val="00FD1583"/>
    <w:rsid w:val="00FD357E"/>
    <w:rsid w:val="00FD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FD7B"/>
  <w15:docId w15:val="{51EB4F29-3F53-465F-91A8-79BE53CD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770"/>
    <w:pPr>
      <w:spacing w:after="0" w:line="240" w:lineRule="auto"/>
    </w:pPr>
    <w:rPr>
      <w:rFonts w:ascii="Times New Roman" w:eastAsia="Times New Roman" w:hAnsi="Times New Roman" w:cs="Times New Roman"/>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95770"/>
    <w:rPr>
      <w:i/>
      <w:iCs/>
    </w:rPr>
  </w:style>
  <w:style w:type="character" w:customStyle="1" w:styleId="fontstyle01">
    <w:name w:val="fontstyle01"/>
    <w:basedOn w:val="DefaultParagraphFont"/>
    <w:rsid w:val="003761E9"/>
    <w:rPr>
      <w:rFonts w:ascii="Times-Bold" w:hAnsi="Times-Bold" w:hint="default"/>
      <w:b/>
      <w:bCs/>
      <w:i w:val="0"/>
      <w:iCs w:val="0"/>
      <w:color w:val="000000"/>
      <w:sz w:val="28"/>
      <w:szCs w:val="28"/>
    </w:rPr>
  </w:style>
  <w:style w:type="character" w:customStyle="1" w:styleId="fontstyle21">
    <w:name w:val="fontstyle21"/>
    <w:basedOn w:val="DefaultParagraphFont"/>
    <w:rsid w:val="003761E9"/>
    <w:rPr>
      <w:rFonts w:ascii="Times-Roman" w:hAnsi="Times-Roman" w:hint="default"/>
      <w:b w:val="0"/>
      <w:bCs w:val="0"/>
      <w:i w:val="0"/>
      <w:iCs w:val="0"/>
      <w:color w:val="000000"/>
      <w:sz w:val="28"/>
      <w:szCs w:val="28"/>
    </w:rPr>
  </w:style>
  <w:style w:type="character" w:customStyle="1" w:styleId="Vnbnnidung">
    <w:name w:val="Văn bản nội dung_"/>
    <w:basedOn w:val="DefaultParagraphFont"/>
    <w:link w:val="Vnbnnidung0"/>
    <w:rsid w:val="00691B31"/>
    <w:rPr>
      <w:rFonts w:ascii="Times New Roman" w:eastAsia="Times New Roman" w:hAnsi="Times New Roman" w:cs="Times New Roman"/>
      <w:sz w:val="26"/>
      <w:szCs w:val="26"/>
    </w:rPr>
  </w:style>
  <w:style w:type="character" w:customStyle="1" w:styleId="Tiu1">
    <w:name w:val="Tiêu đề #1_"/>
    <w:basedOn w:val="DefaultParagraphFont"/>
    <w:link w:val="Tiu10"/>
    <w:rsid w:val="00691B31"/>
    <w:rPr>
      <w:rFonts w:ascii="Times New Roman" w:eastAsia="Times New Roman" w:hAnsi="Times New Roman" w:cs="Times New Roman"/>
      <w:b/>
      <w:bCs/>
      <w:sz w:val="28"/>
      <w:szCs w:val="28"/>
    </w:rPr>
  </w:style>
  <w:style w:type="paragraph" w:customStyle="1" w:styleId="Vnbnnidung0">
    <w:name w:val="Văn bản nội dung"/>
    <w:basedOn w:val="Normal"/>
    <w:link w:val="Vnbnnidung"/>
    <w:rsid w:val="00691B31"/>
    <w:pPr>
      <w:widowControl w:val="0"/>
      <w:spacing w:after="100" w:line="269" w:lineRule="auto"/>
      <w:ind w:firstLine="400"/>
    </w:pPr>
    <w:rPr>
      <w:b w:val="0"/>
      <w:i w:val="0"/>
      <w:sz w:val="26"/>
      <w:szCs w:val="26"/>
    </w:rPr>
  </w:style>
  <w:style w:type="paragraph" w:customStyle="1" w:styleId="Tiu10">
    <w:name w:val="Tiêu đề #1"/>
    <w:basedOn w:val="Normal"/>
    <w:link w:val="Tiu1"/>
    <w:rsid w:val="00691B31"/>
    <w:pPr>
      <w:widowControl w:val="0"/>
      <w:spacing w:after="100" w:line="245" w:lineRule="auto"/>
      <w:ind w:firstLine="720"/>
      <w:outlineLvl w:val="0"/>
    </w:pPr>
    <w:rPr>
      <w:bCs/>
      <w:i w:val="0"/>
    </w:rPr>
  </w:style>
  <w:style w:type="paragraph" w:styleId="NormalWeb">
    <w:name w:val="Normal (Web)"/>
    <w:basedOn w:val="Normal"/>
    <w:uiPriority w:val="99"/>
    <w:unhideWhenUsed/>
    <w:rsid w:val="00530DD6"/>
    <w:pPr>
      <w:spacing w:before="100" w:beforeAutospacing="1" w:after="100" w:afterAutospacing="1"/>
    </w:pPr>
    <w:rPr>
      <w:b w:val="0"/>
      <w:i w:val="0"/>
      <w:sz w:val="24"/>
      <w:szCs w:val="24"/>
    </w:rPr>
  </w:style>
  <w:style w:type="paragraph" w:styleId="ListParagraph">
    <w:name w:val="List Paragraph"/>
    <w:basedOn w:val="Normal"/>
    <w:uiPriority w:val="34"/>
    <w:qFormat/>
    <w:rsid w:val="007811B1"/>
    <w:pPr>
      <w:ind w:left="720"/>
      <w:contextualSpacing/>
    </w:pPr>
  </w:style>
  <w:style w:type="paragraph" w:styleId="Header">
    <w:name w:val="header"/>
    <w:basedOn w:val="Normal"/>
    <w:link w:val="HeaderChar"/>
    <w:uiPriority w:val="99"/>
    <w:unhideWhenUsed/>
    <w:rsid w:val="004C55CF"/>
    <w:pPr>
      <w:tabs>
        <w:tab w:val="center" w:pos="4680"/>
        <w:tab w:val="right" w:pos="9360"/>
      </w:tabs>
    </w:pPr>
  </w:style>
  <w:style w:type="character" w:customStyle="1" w:styleId="HeaderChar">
    <w:name w:val="Header Char"/>
    <w:basedOn w:val="DefaultParagraphFont"/>
    <w:link w:val="Header"/>
    <w:uiPriority w:val="99"/>
    <w:rsid w:val="004C55CF"/>
    <w:rPr>
      <w:rFonts w:ascii="Times New Roman" w:eastAsia="Times New Roman" w:hAnsi="Times New Roman" w:cs="Times New Roman"/>
      <w:b/>
      <w:i/>
      <w:sz w:val="28"/>
      <w:szCs w:val="28"/>
    </w:rPr>
  </w:style>
  <w:style w:type="paragraph" w:styleId="Footer">
    <w:name w:val="footer"/>
    <w:basedOn w:val="Normal"/>
    <w:link w:val="FooterChar"/>
    <w:uiPriority w:val="99"/>
    <w:unhideWhenUsed/>
    <w:rsid w:val="004C55CF"/>
    <w:pPr>
      <w:tabs>
        <w:tab w:val="center" w:pos="4680"/>
        <w:tab w:val="right" w:pos="9360"/>
      </w:tabs>
    </w:pPr>
  </w:style>
  <w:style w:type="character" w:customStyle="1" w:styleId="FooterChar">
    <w:name w:val="Footer Char"/>
    <w:basedOn w:val="DefaultParagraphFont"/>
    <w:link w:val="Footer"/>
    <w:uiPriority w:val="99"/>
    <w:rsid w:val="004C55CF"/>
    <w:rPr>
      <w:rFonts w:ascii="Times New Roman" w:eastAsia="Times New Roman" w:hAnsi="Times New Roman" w:cs="Times New Roman"/>
      <w:b/>
      <w:i/>
      <w:sz w:val="28"/>
      <w:szCs w:val="28"/>
    </w:rPr>
  </w:style>
  <w:style w:type="paragraph" w:styleId="BalloonText">
    <w:name w:val="Balloon Text"/>
    <w:basedOn w:val="Normal"/>
    <w:link w:val="BalloonTextChar"/>
    <w:uiPriority w:val="99"/>
    <w:semiHidden/>
    <w:unhideWhenUsed/>
    <w:rsid w:val="00DE0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429"/>
    <w:rPr>
      <w:rFonts w:ascii="Segoe UI" w:eastAsia="Times New Roman" w:hAnsi="Segoe UI" w:cs="Segoe UI"/>
      <w:b/>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69</cp:revision>
  <cp:lastPrinted>2022-07-14T08:04:00Z</cp:lastPrinted>
  <dcterms:created xsi:type="dcterms:W3CDTF">2022-10-06T09:36:00Z</dcterms:created>
  <dcterms:modified xsi:type="dcterms:W3CDTF">2022-10-18T09:18:00Z</dcterms:modified>
</cp:coreProperties>
</file>